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8B98E" w14:textId="77777777" w:rsidR="00274697" w:rsidRPr="00AB7664" w:rsidRDefault="00274697" w:rsidP="00274697">
      <w:pPr>
        <w:ind w:left="0" w:firstLine="0"/>
        <w:rPr>
          <w:sz w:val="28"/>
          <w:szCs w:val="28"/>
        </w:rPr>
      </w:pPr>
      <w:r>
        <w:rPr>
          <w:b/>
          <w:bCs/>
          <w:sz w:val="28"/>
          <w:szCs w:val="28"/>
        </w:rPr>
        <w:t>It Takes a Movement: Social Mobilization and Rebuilding Democracy</w:t>
      </w:r>
    </w:p>
    <w:p w14:paraId="04535F6C" w14:textId="77777777" w:rsidR="00274697" w:rsidRPr="00AB7664" w:rsidRDefault="00274697" w:rsidP="00274697">
      <w:pPr>
        <w:ind w:left="0" w:firstLine="0"/>
      </w:pPr>
    </w:p>
    <w:p w14:paraId="0D8055C1" w14:textId="77777777" w:rsidR="00274697" w:rsidRPr="00AB7664" w:rsidRDefault="00274697" w:rsidP="00274697">
      <w:pPr>
        <w:ind w:left="0" w:firstLine="0"/>
      </w:pPr>
      <w:r w:rsidRPr="00AB7664">
        <w:t xml:space="preserve">Date </w:t>
      </w:r>
      <w:r w:rsidRPr="00AB7664">
        <w:tab/>
      </w:r>
      <w:r w:rsidRPr="00AB7664">
        <w:tab/>
        <w:t>Ju</w:t>
      </w:r>
      <w:r>
        <w:t>ly 3</w:t>
      </w:r>
      <w:r w:rsidRPr="00AB7664">
        <w:t xml:space="preserve"> – July </w:t>
      </w:r>
      <w:r>
        <w:t>9</w:t>
      </w:r>
      <w:r w:rsidRPr="00AB7664">
        <w:t>, 202</w:t>
      </w:r>
      <w:r>
        <w:t>3</w:t>
      </w:r>
    </w:p>
    <w:p w14:paraId="0F668457" w14:textId="77777777" w:rsidR="00274697" w:rsidRPr="00AB7664" w:rsidRDefault="00274697" w:rsidP="00274697">
      <w:pPr>
        <w:ind w:left="0" w:firstLine="0"/>
      </w:pPr>
    </w:p>
    <w:p w14:paraId="6AEFAC0F" w14:textId="77777777" w:rsidR="00274697" w:rsidRPr="00AB7664" w:rsidRDefault="00274697" w:rsidP="00274697">
      <w:pPr>
        <w:ind w:left="0" w:firstLine="0"/>
      </w:pPr>
      <w:r w:rsidRPr="00AB7664">
        <w:t xml:space="preserve">Directors </w:t>
      </w:r>
      <w:r w:rsidRPr="00AB7664">
        <w:tab/>
        <w:t>Dilip Gaonkar (Rhetoric and Public Culture, Northwestern University)</w:t>
      </w:r>
    </w:p>
    <w:p w14:paraId="07A8ACF8" w14:textId="77777777" w:rsidR="00274697" w:rsidRPr="00AB7664" w:rsidRDefault="00274697" w:rsidP="00274697">
      <w:r w:rsidRPr="00AB7664">
        <w:t>Shalini Randeria (Social Anthropology, Central European University)</w:t>
      </w:r>
    </w:p>
    <w:p w14:paraId="6D0060C3" w14:textId="77777777" w:rsidR="00274697" w:rsidRPr="00AB7664" w:rsidRDefault="00274697" w:rsidP="00274697">
      <w:pPr>
        <w:ind w:left="0" w:firstLine="0"/>
      </w:pPr>
    </w:p>
    <w:p w14:paraId="428CFB4C" w14:textId="77777777" w:rsidR="00274697" w:rsidRDefault="00274697" w:rsidP="00274697">
      <w:pPr>
        <w:ind w:left="0" w:firstLine="0"/>
      </w:pPr>
      <w:r w:rsidRPr="00AB7664">
        <w:t>Faculty</w:t>
      </w:r>
      <w:r w:rsidRPr="00AB7664">
        <w:tab/>
      </w:r>
      <w:r w:rsidRPr="00AB7664">
        <w:tab/>
        <w:t>Prathama Banerjee (Centre for the Study of Developing Societies)</w:t>
      </w:r>
    </w:p>
    <w:p w14:paraId="35916029" w14:textId="77777777" w:rsidR="00274697" w:rsidRPr="00AB7664" w:rsidRDefault="00274697" w:rsidP="00274697">
      <w:pPr>
        <w:ind w:left="0" w:firstLine="0"/>
      </w:pPr>
      <w:r>
        <w:tab/>
      </w:r>
      <w:r>
        <w:tab/>
        <w:t>Humberto Beck (Center for International Studies, El Colegio de México)</w:t>
      </w:r>
    </w:p>
    <w:p w14:paraId="2522DEA9" w14:textId="77777777" w:rsidR="00274697" w:rsidRDefault="00274697" w:rsidP="00274697">
      <w:pPr>
        <w:ind w:left="1440" w:firstLine="0"/>
      </w:pPr>
      <w:r w:rsidRPr="00AB7664">
        <w:t>Craig Calhoun (</w:t>
      </w:r>
      <w:r w:rsidRPr="00AB7664">
        <w:rPr>
          <w:rStyle w:val="markedcontent"/>
        </w:rPr>
        <w:t>Social Sciences</w:t>
      </w:r>
      <w:r w:rsidRPr="00AB7664">
        <w:t>, Arizona State University)</w:t>
      </w:r>
    </w:p>
    <w:p w14:paraId="45C4C419" w14:textId="77777777" w:rsidR="00274697" w:rsidRPr="00AB7664" w:rsidRDefault="00274697" w:rsidP="00274697">
      <w:pPr>
        <w:ind w:left="1440" w:firstLine="0"/>
      </w:pPr>
      <w:r>
        <w:t xml:space="preserve">Ulrike </w:t>
      </w:r>
      <w:proofErr w:type="spellStart"/>
      <w:r>
        <w:t>Flader</w:t>
      </w:r>
      <w:proofErr w:type="spellEnd"/>
      <w:r>
        <w:t xml:space="preserve"> (Anthropology, University of Bremen)</w:t>
      </w:r>
    </w:p>
    <w:p w14:paraId="28A3D098" w14:textId="77777777" w:rsidR="00274697" w:rsidRDefault="00274697" w:rsidP="00274697">
      <w:pPr>
        <w:ind w:left="1440" w:firstLine="0"/>
      </w:pPr>
      <w:r>
        <w:t>Lisa Guenther (Philosophy and Critical Prison Studies, Queen’s University)</w:t>
      </w:r>
    </w:p>
    <w:p w14:paraId="2F862512" w14:textId="77777777" w:rsidR="00274697" w:rsidRPr="00AB7664" w:rsidRDefault="00274697" w:rsidP="00274697">
      <w:pPr>
        <w:ind w:left="1440" w:firstLine="0"/>
      </w:pPr>
      <w:proofErr w:type="spellStart"/>
      <w:r>
        <w:t>Aishwary</w:t>
      </w:r>
      <w:proofErr w:type="spellEnd"/>
      <w:r>
        <w:t xml:space="preserve"> Kumar (History, California State Polytechnic University, Pomona)</w:t>
      </w:r>
    </w:p>
    <w:p w14:paraId="4848F2D0" w14:textId="77777777" w:rsidR="00274697" w:rsidRPr="00AB7664" w:rsidRDefault="00274697" w:rsidP="00274697">
      <w:pPr>
        <w:ind w:left="1440" w:firstLine="0"/>
      </w:pPr>
      <w:r w:rsidRPr="00AB7664">
        <w:t>Liam Mayes (Communication</w:t>
      </w:r>
      <w:r>
        <w:t xml:space="preserve"> and English,</w:t>
      </w:r>
      <w:r w:rsidRPr="00AB7664">
        <w:t xml:space="preserve"> Tulane University)</w:t>
      </w:r>
    </w:p>
    <w:p w14:paraId="3197F625" w14:textId="77777777" w:rsidR="00274697" w:rsidRDefault="00274697" w:rsidP="00274697">
      <w:pPr>
        <w:ind w:left="1440" w:firstLine="0"/>
      </w:pPr>
      <w:r w:rsidRPr="00AB7664">
        <w:t>Charles Taylor (Philosophy, Emeritus, McGill University)</w:t>
      </w:r>
    </w:p>
    <w:p w14:paraId="2DCAC874" w14:textId="77777777" w:rsidR="00274697" w:rsidRPr="00222BA1" w:rsidRDefault="00274697" w:rsidP="00274697">
      <w:pPr>
        <w:rPr>
          <w:lang w:val="hu-HU"/>
        </w:rPr>
      </w:pPr>
      <w:r>
        <w:t xml:space="preserve">Lars </w:t>
      </w:r>
      <w:r w:rsidRPr="006B201A">
        <w:rPr>
          <w:lang w:val="hu-HU"/>
        </w:rPr>
        <w:t>Tønder</w:t>
      </w:r>
      <w:r>
        <w:rPr>
          <w:lang w:val="hu-HU"/>
        </w:rPr>
        <w:t xml:space="preserve"> (Political Science, University of Copenhagen)</w:t>
      </w:r>
    </w:p>
    <w:p w14:paraId="5778C9E7" w14:textId="77777777" w:rsidR="00274697" w:rsidRDefault="00274697" w:rsidP="00274697">
      <w:pPr>
        <w:ind w:left="1440" w:firstLine="0"/>
      </w:pPr>
      <w:proofErr w:type="spellStart"/>
      <w:r>
        <w:t>Camil</w:t>
      </w:r>
      <w:proofErr w:type="spellEnd"/>
      <w:r>
        <w:t xml:space="preserve"> Ungureanu (Political and Social Sciences, </w:t>
      </w:r>
      <w:proofErr w:type="spellStart"/>
      <w:r>
        <w:t>Universitat</w:t>
      </w:r>
      <w:proofErr w:type="spellEnd"/>
      <w:r>
        <w:t xml:space="preserve"> </w:t>
      </w:r>
      <w:proofErr w:type="spellStart"/>
      <w:r>
        <w:t>Pompeu</w:t>
      </w:r>
      <w:proofErr w:type="spellEnd"/>
      <w:r>
        <w:t xml:space="preserve"> </w:t>
      </w:r>
      <w:proofErr w:type="spellStart"/>
      <w:r>
        <w:t>Fabra</w:t>
      </w:r>
      <w:proofErr w:type="spellEnd"/>
      <w:r>
        <w:t>)</w:t>
      </w:r>
    </w:p>
    <w:p w14:paraId="4FE692DC" w14:textId="77777777" w:rsidR="00274697" w:rsidRDefault="00274697" w:rsidP="00274697">
      <w:pPr>
        <w:ind w:left="0" w:firstLine="0"/>
      </w:pPr>
    </w:p>
    <w:p w14:paraId="739531A3" w14:textId="77777777" w:rsidR="00274697" w:rsidRPr="00AB7664" w:rsidRDefault="00274697" w:rsidP="00274697">
      <w:pPr>
        <w:ind w:left="0" w:firstLine="0"/>
      </w:pPr>
    </w:p>
    <w:p w14:paraId="3D9E3C24" w14:textId="77777777" w:rsidR="00274697" w:rsidRDefault="00274697" w:rsidP="00274697">
      <w:pPr>
        <w:ind w:left="0" w:firstLine="0"/>
        <w:rPr>
          <w:i/>
          <w:iCs/>
        </w:rPr>
      </w:pPr>
    </w:p>
    <w:p w14:paraId="7A7609B7" w14:textId="77777777" w:rsidR="00274697" w:rsidRPr="00E43147" w:rsidRDefault="00274697" w:rsidP="00274697">
      <w:pPr>
        <w:ind w:left="0" w:firstLine="0"/>
        <w:jc w:val="center"/>
        <w:rPr>
          <w:b/>
          <w:bCs/>
          <w:sz w:val="28"/>
          <w:szCs w:val="28"/>
        </w:rPr>
      </w:pPr>
      <w:r w:rsidRPr="00E43147">
        <w:rPr>
          <w:b/>
          <w:bCs/>
          <w:sz w:val="28"/>
          <w:szCs w:val="28"/>
        </w:rPr>
        <w:t>Course Overview</w:t>
      </w:r>
    </w:p>
    <w:p w14:paraId="1D5FAD1D" w14:textId="77777777" w:rsidR="00274697" w:rsidRDefault="00274697" w:rsidP="00274697">
      <w:pPr>
        <w:pStyle w:val="NormalWeb"/>
      </w:pPr>
      <w:r>
        <w:rPr>
          <w:i/>
          <w:iCs/>
        </w:rPr>
        <w:t>Description</w:t>
      </w:r>
      <w:r w:rsidRPr="00AB7664">
        <w:br/>
      </w:r>
      <w:r>
        <w:t>Around the world, democracies are breaking down. Many are being dismantled from within while others face attacks from without. In both cases, the issues underlying democracy’s erosion are not superficial but deeply entrenched and complex. As a result, democracies will not be renewed without considerable effort. Technical fixes imposed from above may slow democratic degeneration, but they cannot reverse it. Rebuilding democracy—fortifying its institutions and advancing its project—takes a movement from below.</w:t>
      </w:r>
    </w:p>
    <w:p w14:paraId="7A810048" w14:textId="77777777" w:rsidR="00274697" w:rsidRDefault="00274697" w:rsidP="00274697">
      <w:pPr>
        <w:pStyle w:val="NormalWeb"/>
      </w:pPr>
      <w:r>
        <w:t xml:space="preserve">Yet, when it comes to social mobilization, democratic societies tend to be apprehensive. A handful of exceptionally civil, organized, and focused social movements may serve as evidence of a dynamic public sphere and a healthy democratic culture. But far more often, democratic governments respond to social mobilization with less enthusiasm, treating it as anything from a nuisance to a threat. After all, what democratic purpose could social mobilization fulfill in a society with fair elections, democratic representation, and independent courts? Given the growing frequency, intensity, scale, and volatility of twenty-first century social mobilizations in democratic societies, it is difficult to see them simply as a confirmation of democratic flourishing or evidence of its undoing. Instead, from Indian farmers to Canadian truckers and Colombian taxpayers, from the Black Lives Matter movement to the Yellow Vests, these mobilizations index social, political, cultural, and economic crises that democratic governments have failed to address. In this context, what is the relationship between social mobilization and democracy? Do loosely networked local protests in disparate contexts share a global anatomy? When are social mobilizations a threat to democracy and when are they the foundation of its renewal? </w:t>
      </w:r>
    </w:p>
    <w:p w14:paraId="41F4C6B0" w14:textId="77777777" w:rsidR="00274697" w:rsidRDefault="00274697" w:rsidP="00274697">
      <w:pPr>
        <w:pStyle w:val="NormalWeb"/>
      </w:pPr>
      <w:r>
        <w:lastRenderedPageBreak/>
        <w:t xml:space="preserve">The aim of </w:t>
      </w:r>
      <w:r>
        <w:rPr>
          <w:rStyle w:val="Emphasis"/>
        </w:rPr>
        <w:t>It Takes a Movement</w:t>
      </w:r>
      <w:r>
        <w:t xml:space="preserve"> is to re-examine the relationship between social mobilization and democracy by attending to the stunning complexity and diversity of twenty-first century protests and social movements. The course will employ a global perspective, comparing social mobilizations across different democratic contexts, tracing transnational connections and fissures, and establishing common features. To this end, the course will foster a robust dialogue among students, activists, and scholars assembled from all over the world. Students will leave the course with a deeper understanding of the fraught relationship between democracy and social mobilization as well as new questions and ideas about how it might be productively addressed.</w:t>
      </w:r>
    </w:p>
    <w:p w14:paraId="66772394" w14:textId="77777777" w:rsidR="00274697" w:rsidRPr="00AB7664" w:rsidRDefault="00274697" w:rsidP="00274697">
      <w:pPr>
        <w:pStyle w:val="NormalWeb"/>
      </w:pPr>
      <w:r w:rsidRPr="003D5EBC">
        <w:rPr>
          <w:i/>
          <w:iCs/>
        </w:rPr>
        <w:t>Format</w:t>
      </w:r>
      <w:r>
        <w:rPr>
          <w:i/>
          <w:iCs/>
        </w:rPr>
        <w:br/>
      </w:r>
      <w:r w:rsidRPr="00AB7664">
        <w:t>Sessions at the Summer School are led by its distinguished faculty and will generally take one of three forms:</w:t>
      </w:r>
    </w:p>
    <w:p w14:paraId="039CD636" w14:textId="77777777" w:rsidR="00274697" w:rsidRPr="00AB7664" w:rsidRDefault="00274697" w:rsidP="00274697">
      <w:pPr>
        <w:ind w:left="0" w:firstLine="0"/>
      </w:pPr>
    </w:p>
    <w:p w14:paraId="32D2893E" w14:textId="77777777" w:rsidR="00274697" w:rsidRPr="00AB7664" w:rsidRDefault="00274697" w:rsidP="00274697">
      <w:pPr>
        <w:pStyle w:val="ListParagraph"/>
        <w:numPr>
          <w:ilvl w:val="0"/>
          <w:numId w:val="3"/>
        </w:numPr>
      </w:pPr>
      <w:r w:rsidRPr="00AB7664">
        <w:rPr>
          <w:i/>
          <w:iCs/>
          <w:color w:val="000000"/>
        </w:rPr>
        <w:t xml:space="preserve">Lectures </w:t>
      </w:r>
      <w:r w:rsidRPr="00AB7664">
        <w:rPr>
          <w:color w:val="000000"/>
        </w:rPr>
        <w:t xml:space="preserve">where faculty present research broadly related to the </w:t>
      </w:r>
      <w:r w:rsidRPr="00AB7664">
        <w:rPr>
          <w:rStyle w:val="markedcontent"/>
        </w:rPr>
        <w:t>Summer School’s core themes; followed by a question-and-answer discussion period. The aim of the Lectures is to introduce students to pressing scholarly debates by having them engage with the forefront of academic research on the topic.</w:t>
      </w:r>
    </w:p>
    <w:p w14:paraId="51E7EF22" w14:textId="77777777" w:rsidR="00274697" w:rsidRPr="00AB7664" w:rsidRDefault="00274697" w:rsidP="00274697">
      <w:pPr>
        <w:pStyle w:val="ListParagraph"/>
        <w:numPr>
          <w:ilvl w:val="0"/>
          <w:numId w:val="3"/>
        </w:numPr>
        <w:rPr>
          <w:rStyle w:val="markedcontent"/>
        </w:rPr>
      </w:pPr>
      <w:r w:rsidRPr="00AB7664">
        <w:rPr>
          <w:i/>
          <w:iCs/>
          <w:color w:val="000000"/>
        </w:rPr>
        <w:t xml:space="preserve">Seminars </w:t>
      </w:r>
      <w:r w:rsidRPr="00AB7664">
        <w:rPr>
          <w:color w:val="000000"/>
        </w:rPr>
        <w:t xml:space="preserve">where faculty lead a discussion on pre-circulated readings related to the </w:t>
      </w:r>
      <w:r w:rsidRPr="00AB7664">
        <w:rPr>
          <w:rStyle w:val="markedcontent"/>
        </w:rPr>
        <w:t>Summer School’s core themes. The aim of the seminars is to provide students with the opportunity to (re)visit the foundational and influential texts that are shaping current debates.</w:t>
      </w:r>
    </w:p>
    <w:p w14:paraId="49CDBC80" w14:textId="77777777" w:rsidR="00274697" w:rsidRPr="00AB7664" w:rsidRDefault="00274697" w:rsidP="00274697">
      <w:pPr>
        <w:pStyle w:val="ListParagraph"/>
        <w:numPr>
          <w:ilvl w:val="0"/>
          <w:numId w:val="3"/>
        </w:numPr>
        <w:rPr>
          <w:rStyle w:val="markedcontent"/>
        </w:rPr>
      </w:pPr>
      <w:r>
        <w:rPr>
          <w:i/>
          <w:iCs/>
          <w:color w:val="000000"/>
        </w:rPr>
        <w:t>Student Fora</w:t>
      </w:r>
      <w:r w:rsidRPr="00AB7664">
        <w:rPr>
          <w:i/>
          <w:iCs/>
          <w:color w:val="000000"/>
        </w:rPr>
        <w:t xml:space="preserve"> </w:t>
      </w:r>
      <w:r>
        <w:rPr>
          <w:color w:val="000000"/>
        </w:rPr>
        <w:t>where</w:t>
      </w:r>
      <w:r>
        <w:rPr>
          <w:rFonts w:eastAsia="Times New Roman"/>
        </w:rPr>
        <w:t xml:space="preserve"> students</w:t>
      </w:r>
      <w:r w:rsidRPr="00AB7664">
        <w:rPr>
          <w:rFonts w:eastAsia="Times New Roman"/>
        </w:rPr>
        <w:t xml:space="preserve"> identify and discuss their common interests and investments without the constraints of a question-and-answer period or a seminar with assigned readings. The aim of the </w:t>
      </w:r>
      <w:r>
        <w:rPr>
          <w:rFonts w:eastAsia="Times New Roman"/>
        </w:rPr>
        <w:t>fora</w:t>
      </w:r>
      <w:r w:rsidRPr="00AB7664">
        <w:rPr>
          <w:rFonts w:eastAsia="Times New Roman"/>
        </w:rPr>
        <w:t xml:space="preserve"> is for students to critically engage with the course’s core questions and themes on their own terms</w:t>
      </w:r>
      <w:r>
        <w:rPr>
          <w:rFonts w:eastAsia="Times New Roman"/>
        </w:rPr>
        <w:t xml:space="preserve">, </w:t>
      </w:r>
      <w:r w:rsidRPr="00AB7664">
        <w:rPr>
          <w:rFonts w:eastAsia="Times New Roman"/>
        </w:rPr>
        <w:t>advance their own learning</w:t>
      </w:r>
      <w:r>
        <w:rPr>
          <w:rFonts w:eastAsia="Times New Roman"/>
        </w:rPr>
        <w:t>, and</w:t>
      </w:r>
      <w:r w:rsidRPr="00AB7664">
        <w:rPr>
          <w:rFonts w:eastAsia="Times New Roman"/>
        </w:rPr>
        <w:t xml:space="preserve"> enrich subsequent </w:t>
      </w:r>
      <w:r>
        <w:rPr>
          <w:rFonts w:eastAsia="Times New Roman"/>
        </w:rPr>
        <w:t>sessions</w:t>
      </w:r>
      <w:r w:rsidRPr="00AB7664">
        <w:rPr>
          <w:rFonts w:eastAsia="Times New Roman"/>
        </w:rPr>
        <w:t>.</w:t>
      </w:r>
    </w:p>
    <w:p w14:paraId="74C54979" w14:textId="77777777" w:rsidR="00274697" w:rsidRPr="00AB7664" w:rsidRDefault="00274697" w:rsidP="00274697">
      <w:pPr>
        <w:ind w:left="0" w:firstLine="0"/>
      </w:pPr>
    </w:p>
    <w:p w14:paraId="4FA09207" w14:textId="77777777" w:rsidR="00274697" w:rsidRPr="003D5EBC" w:rsidRDefault="00274697" w:rsidP="00274697">
      <w:pPr>
        <w:ind w:left="0" w:firstLine="0"/>
        <w:rPr>
          <w:i/>
          <w:iCs/>
        </w:rPr>
      </w:pPr>
      <w:r w:rsidRPr="003D5EBC">
        <w:rPr>
          <w:i/>
          <w:iCs/>
        </w:rPr>
        <w:t>Office Hours</w:t>
      </w:r>
    </w:p>
    <w:p w14:paraId="5E0F061C" w14:textId="77777777" w:rsidR="00274697" w:rsidRPr="00AB7664" w:rsidRDefault="00274697" w:rsidP="00274697">
      <w:pPr>
        <w:ind w:left="0" w:firstLine="0"/>
      </w:pPr>
      <w:r w:rsidRPr="00AB7664">
        <w:t xml:space="preserve">Students will have the opportunity to sign up for office hours with select faculty to discuss their research in one-on-one meetings. </w:t>
      </w:r>
    </w:p>
    <w:p w14:paraId="016A4BC6" w14:textId="77777777" w:rsidR="00274697" w:rsidRDefault="00274697" w:rsidP="00274697">
      <w:pPr>
        <w:ind w:left="0" w:firstLine="0"/>
        <w:rPr>
          <w:b/>
          <w:bCs/>
        </w:rPr>
      </w:pPr>
    </w:p>
    <w:p w14:paraId="65E9981C" w14:textId="77777777" w:rsidR="00274697" w:rsidRDefault="00274697" w:rsidP="00274697">
      <w:pPr>
        <w:ind w:left="0" w:firstLine="0"/>
        <w:rPr>
          <w:b/>
          <w:bCs/>
        </w:rPr>
      </w:pPr>
    </w:p>
    <w:p w14:paraId="4D7D5851" w14:textId="77777777" w:rsidR="00274697" w:rsidRDefault="00274697" w:rsidP="00274697">
      <w:pPr>
        <w:ind w:left="0" w:firstLine="0"/>
        <w:rPr>
          <w:b/>
          <w:bCs/>
        </w:rPr>
      </w:pPr>
    </w:p>
    <w:p w14:paraId="5CB2012D" w14:textId="77777777" w:rsidR="00274697" w:rsidRDefault="00274697" w:rsidP="00274697">
      <w:pPr>
        <w:spacing w:after="160" w:line="259" w:lineRule="auto"/>
        <w:ind w:left="0" w:firstLine="0"/>
        <w:rPr>
          <w:b/>
          <w:bCs/>
          <w:sz w:val="28"/>
          <w:szCs w:val="28"/>
        </w:rPr>
      </w:pPr>
    </w:p>
    <w:p w14:paraId="33E40ED0" w14:textId="77777777" w:rsidR="00274697" w:rsidRDefault="00274697" w:rsidP="00274697">
      <w:pPr>
        <w:spacing w:after="160" w:line="259" w:lineRule="auto"/>
        <w:ind w:left="0" w:firstLine="0"/>
        <w:rPr>
          <w:b/>
          <w:bCs/>
          <w:sz w:val="28"/>
          <w:szCs w:val="28"/>
        </w:rPr>
      </w:pPr>
    </w:p>
    <w:p w14:paraId="4F1917E1" w14:textId="77777777" w:rsidR="00274697" w:rsidRDefault="00274697" w:rsidP="00274697">
      <w:pPr>
        <w:spacing w:after="160" w:line="259" w:lineRule="auto"/>
        <w:ind w:left="0" w:firstLine="0"/>
        <w:rPr>
          <w:b/>
          <w:bCs/>
          <w:sz w:val="28"/>
          <w:szCs w:val="28"/>
        </w:rPr>
      </w:pPr>
      <w:r>
        <w:rPr>
          <w:b/>
          <w:bCs/>
          <w:sz w:val="28"/>
          <w:szCs w:val="28"/>
        </w:rPr>
        <w:br w:type="page"/>
      </w:r>
    </w:p>
    <w:p w14:paraId="10B5F62C" w14:textId="77777777" w:rsidR="00274697" w:rsidRPr="002469AC" w:rsidRDefault="00274697" w:rsidP="00274697">
      <w:pPr>
        <w:ind w:left="0" w:firstLine="0"/>
        <w:jc w:val="center"/>
        <w:rPr>
          <w:b/>
          <w:bCs/>
          <w:sz w:val="28"/>
          <w:szCs w:val="28"/>
        </w:rPr>
      </w:pPr>
      <w:r w:rsidRPr="0097703C">
        <w:rPr>
          <w:b/>
          <w:bCs/>
          <w:sz w:val="28"/>
          <w:szCs w:val="28"/>
        </w:rPr>
        <w:lastRenderedPageBreak/>
        <w:t>Schedule</w:t>
      </w:r>
    </w:p>
    <w:p w14:paraId="2FB1AAE3" w14:textId="77777777" w:rsidR="00274697" w:rsidRPr="00CE67D7" w:rsidRDefault="00274697" w:rsidP="00274697">
      <w:pPr>
        <w:ind w:left="0" w:firstLine="0"/>
        <w:rPr>
          <w:b/>
          <w:bCs/>
        </w:rPr>
      </w:pPr>
      <w:r w:rsidRPr="00CE67D7">
        <w:rPr>
          <w:b/>
          <w:bCs/>
        </w:rPr>
        <w:t>Monday, July 3</w:t>
      </w:r>
    </w:p>
    <w:p w14:paraId="4DF58315" w14:textId="77777777" w:rsidR="00274697" w:rsidRPr="00CE67D7" w:rsidRDefault="00274697" w:rsidP="00274697">
      <w:pPr>
        <w:ind w:left="0" w:firstLine="0"/>
        <w:rPr>
          <w:b/>
          <w:bCs/>
        </w:rPr>
      </w:pPr>
    </w:p>
    <w:p w14:paraId="70D81069" w14:textId="3688A795" w:rsidR="00DF2FB7" w:rsidRDefault="00DF2FB7" w:rsidP="00274697">
      <w:pPr>
        <w:ind w:firstLine="0"/>
      </w:pPr>
      <w:r>
        <w:rPr>
          <w:b/>
          <w:bCs/>
        </w:rPr>
        <w:t>9.00</w:t>
      </w:r>
      <w:r>
        <w:rPr>
          <w:b/>
          <w:bCs/>
        </w:rPr>
        <w:tab/>
      </w:r>
      <w:r w:rsidRPr="00820FE4">
        <w:t>SUN Joint Orientation</w:t>
      </w:r>
      <w:r w:rsidR="00820FE4" w:rsidRPr="00820FE4">
        <w:t xml:space="preserve"> (in Nador 15 / Auditorium B)</w:t>
      </w:r>
    </w:p>
    <w:p w14:paraId="7AF5EE04" w14:textId="77777777" w:rsidR="00820FE4" w:rsidRDefault="00820FE4" w:rsidP="00274697">
      <w:pPr>
        <w:ind w:firstLine="0"/>
      </w:pPr>
    </w:p>
    <w:p w14:paraId="206C9F6F" w14:textId="400DEC98" w:rsidR="00820FE4" w:rsidRDefault="00820FE4" w:rsidP="00274697">
      <w:pPr>
        <w:ind w:firstLine="0"/>
      </w:pPr>
      <w:r w:rsidRPr="00820FE4">
        <w:rPr>
          <w:b/>
          <w:bCs/>
        </w:rPr>
        <w:t>9:30</w:t>
      </w:r>
      <w:r>
        <w:tab/>
        <w:t>Course administration (in the classroom)</w:t>
      </w:r>
    </w:p>
    <w:p w14:paraId="1ABDB860" w14:textId="77777777" w:rsidR="00820FE4" w:rsidRPr="00820FE4" w:rsidRDefault="00820FE4" w:rsidP="00274697">
      <w:pPr>
        <w:ind w:firstLine="0"/>
      </w:pPr>
    </w:p>
    <w:p w14:paraId="5EB29471" w14:textId="33BCE633" w:rsidR="00274697" w:rsidRPr="00CE67D7" w:rsidRDefault="00274697" w:rsidP="00274697">
      <w:pPr>
        <w:ind w:firstLine="0"/>
      </w:pPr>
      <w:r w:rsidRPr="00CE67D7">
        <w:rPr>
          <w:b/>
          <w:bCs/>
        </w:rPr>
        <w:t xml:space="preserve">9.30 </w:t>
      </w:r>
      <w:r w:rsidRPr="00CE67D7">
        <w:rPr>
          <w:b/>
          <w:bCs/>
        </w:rPr>
        <w:tab/>
      </w:r>
      <w:r w:rsidRPr="00CE67D7">
        <w:t>Opening Remarks</w:t>
      </w:r>
    </w:p>
    <w:p w14:paraId="03F5AEC3" w14:textId="77777777" w:rsidR="00274697" w:rsidRPr="00CE67D7" w:rsidRDefault="00274697" w:rsidP="00274697">
      <w:pPr>
        <w:ind w:firstLine="0"/>
      </w:pPr>
      <w:r w:rsidRPr="00CE67D7">
        <w:tab/>
        <w:t>Dilip Gaonkar &amp; Shalini Randeria</w:t>
      </w:r>
    </w:p>
    <w:p w14:paraId="033E1E0C" w14:textId="77777777" w:rsidR="00274697" w:rsidRPr="00CE67D7" w:rsidRDefault="00274697" w:rsidP="00274697">
      <w:pPr>
        <w:ind w:firstLine="0"/>
      </w:pPr>
    </w:p>
    <w:p w14:paraId="01137679" w14:textId="77777777" w:rsidR="00274697" w:rsidRPr="00CE67D7" w:rsidRDefault="00274697" w:rsidP="00274697">
      <w:pPr>
        <w:ind w:firstLine="0"/>
      </w:pPr>
      <w:r w:rsidRPr="00CE67D7">
        <w:rPr>
          <w:b/>
          <w:bCs/>
        </w:rPr>
        <w:t>10.45</w:t>
      </w:r>
      <w:r w:rsidRPr="00CE67D7">
        <w:rPr>
          <w:b/>
          <w:bCs/>
        </w:rPr>
        <w:tab/>
      </w:r>
      <w:r w:rsidRPr="00CE67D7">
        <w:t>Break</w:t>
      </w:r>
    </w:p>
    <w:p w14:paraId="62B4B7B4" w14:textId="77777777" w:rsidR="00274697" w:rsidRPr="00CE67D7" w:rsidRDefault="00274697" w:rsidP="00274697">
      <w:pPr>
        <w:ind w:firstLine="0"/>
        <w:rPr>
          <w:b/>
          <w:bCs/>
        </w:rPr>
      </w:pPr>
    </w:p>
    <w:p w14:paraId="49F86A9F" w14:textId="77777777" w:rsidR="00274697" w:rsidRPr="00CE67D7" w:rsidRDefault="00274697" w:rsidP="00274697">
      <w:pPr>
        <w:ind w:firstLine="0"/>
      </w:pPr>
      <w:r w:rsidRPr="00CE67D7">
        <w:rPr>
          <w:b/>
          <w:bCs/>
        </w:rPr>
        <w:t>11.15</w:t>
      </w:r>
      <w:r w:rsidRPr="00CE67D7">
        <w:rPr>
          <w:b/>
          <w:bCs/>
        </w:rPr>
        <w:tab/>
      </w:r>
      <w:r w:rsidRPr="00CE67D7">
        <w:t>Citizen Efficacy and Its Decline (Lecture)</w:t>
      </w:r>
    </w:p>
    <w:p w14:paraId="5A1F349F" w14:textId="77777777" w:rsidR="00274697" w:rsidRPr="00CE67D7" w:rsidRDefault="00274697" w:rsidP="00274697">
      <w:pPr>
        <w:ind w:firstLine="0"/>
      </w:pPr>
      <w:r w:rsidRPr="00CE67D7">
        <w:tab/>
        <w:t>Charles Taylor</w:t>
      </w:r>
    </w:p>
    <w:p w14:paraId="7A328FF3" w14:textId="77777777" w:rsidR="00274697" w:rsidRPr="00CE67D7" w:rsidRDefault="00274697" w:rsidP="00274697">
      <w:pPr>
        <w:ind w:firstLine="0"/>
        <w:rPr>
          <w:b/>
          <w:bCs/>
        </w:rPr>
      </w:pPr>
    </w:p>
    <w:p w14:paraId="00C95577" w14:textId="77777777" w:rsidR="00274697" w:rsidRPr="00CE67D7" w:rsidRDefault="00274697" w:rsidP="00274697">
      <w:pPr>
        <w:ind w:firstLine="0"/>
      </w:pPr>
      <w:r w:rsidRPr="00CE67D7">
        <w:rPr>
          <w:b/>
          <w:bCs/>
        </w:rPr>
        <w:t>12.30</w:t>
      </w:r>
      <w:r w:rsidRPr="00CE67D7">
        <w:rPr>
          <w:b/>
          <w:bCs/>
        </w:rPr>
        <w:tab/>
      </w:r>
      <w:r w:rsidRPr="00CE67D7">
        <w:t>Lunch</w:t>
      </w:r>
    </w:p>
    <w:p w14:paraId="46E07731" w14:textId="77777777" w:rsidR="00274697" w:rsidRPr="00CE67D7" w:rsidRDefault="00274697" w:rsidP="00274697">
      <w:pPr>
        <w:ind w:firstLine="0"/>
      </w:pPr>
    </w:p>
    <w:p w14:paraId="2C497F26" w14:textId="77777777" w:rsidR="00274697" w:rsidRPr="00CE67D7" w:rsidRDefault="00274697" w:rsidP="00274697">
      <w:pPr>
        <w:ind w:firstLine="0"/>
      </w:pPr>
      <w:r w:rsidRPr="00CE67D7">
        <w:rPr>
          <w:b/>
          <w:bCs/>
        </w:rPr>
        <w:t>2.00</w:t>
      </w:r>
      <w:r w:rsidRPr="00CE67D7">
        <w:rPr>
          <w:b/>
          <w:bCs/>
        </w:rPr>
        <w:tab/>
      </w:r>
      <w:r w:rsidRPr="00CE67D7">
        <w:t>#AbolishCanada: Breaking Down the 2022 Freedom Convoy (Lecture)</w:t>
      </w:r>
    </w:p>
    <w:p w14:paraId="1A9FACC6" w14:textId="77777777" w:rsidR="00274697" w:rsidRPr="00CE67D7" w:rsidRDefault="00274697" w:rsidP="00274697">
      <w:pPr>
        <w:ind w:firstLine="0"/>
      </w:pPr>
      <w:r w:rsidRPr="00CE67D7">
        <w:tab/>
        <w:t>Lisa Guenther</w:t>
      </w:r>
    </w:p>
    <w:p w14:paraId="7AB3E4D8" w14:textId="77777777" w:rsidR="00274697" w:rsidRPr="00CE67D7" w:rsidRDefault="00274697" w:rsidP="00274697">
      <w:pPr>
        <w:ind w:firstLine="0"/>
        <w:rPr>
          <w:b/>
          <w:bCs/>
        </w:rPr>
      </w:pPr>
    </w:p>
    <w:p w14:paraId="625F2628" w14:textId="77777777" w:rsidR="00274697" w:rsidRPr="00CE67D7" w:rsidRDefault="00274697" w:rsidP="00274697">
      <w:pPr>
        <w:ind w:firstLine="0"/>
      </w:pPr>
      <w:r w:rsidRPr="00CE67D7">
        <w:rPr>
          <w:b/>
          <w:bCs/>
        </w:rPr>
        <w:t>3.15</w:t>
      </w:r>
      <w:r w:rsidRPr="00CE67D7">
        <w:rPr>
          <w:b/>
          <w:bCs/>
        </w:rPr>
        <w:tab/>
      </w:r>
      <w:r w:rsidRPr="00CE67D7">
        <w:t>Break</w:t>
      </w:r>
    </w:p>
    <w:p w14:paraId="7747B7C0" w14:textId="77777777" w:rsidR="00274697" w:rsidRPr="00CE67D7" w:rsidRDefault="00274697" w:rsidP="00274697">
      <w:pPr>
        <w:ind w:firstLine="0"/>
        <w:rPr>
          <w:b/>
          <w:bCs/>
        </w:rPr>
      </w:pPr>
    </w:p>
    <w:p w14:paraId="15613E2F" w14:textId="77777777" w:rsidR="00274697" w:rsidRPr="00CE67D7" w:rsidRDefault="00274697" w:rsidP="00274697">
      <w:pPr>
        <w:ind w:left="1440" w:hanging="720"/>
      </w:pPr>
      <w:r w:rsidRPr="00CE67D7">
        <w:rPr>
          <w:b/>
          <w:bCs/>
        </w:rPr>
        <w:t>3.45</w:t>
      </w:r>
      <w:r w:rsidRPr="00CE67D7">
        <w:tab/>
        <w:t>T</w:t>
      </w:r>
      <w:r w:rsidRPr="00CE67D7">
        <w:rPr>
          <w:lang w:val="hu-HU"/>
        </w:rPr>
        <w:t xml:space="preserve">he Revolution Born Around a Swear: Carnival Populism, Humor, and Social Mobilization in Romania </w:t>
      </w:r>
      <w:r w:rsidRPr="00CE67D7">
        <w:t>(Lecture)</w:t>
      </w:r>
    </w:p>
    <w:p w14:paraId="4E9B473F" w14:textId="77777777" w:rsidR="00274697" w:rsidRDefault="00274697" w:rsidP="00274697">
      <w:pPr>
        <w:ind w:firstLine="0"/>
      </w:pPr>
      <w:r w:rsidRPr="00CE67D7">
        <w:tab/>
      </w:r>
      <w:proofErr w:type="spellStart"/>
      <w:r w:rsidRPr="00CE67D7">
        <w:t>Camil</w:t>
      </w:r>
      <w:proofErr w:type="spellEnd"/>
      <w:r w:rsidRPr="00CE67D7">
        <w:t xml:space="preserve"> Ungureanu</w:t>
      </w:r>
    </w:p>
    <w:p w14:paraId="17E78525" w14:textId="77777777" w:rsidR="00696D04" w:rsidRDefault="00696D04" w:rsidP="00274697">
      <w:pPr>
        <w:ind w:firstLine="0"/>
      </w:pPr>
    </w:p>
    <w:p w14:paraId="77B66CFB" w14:textId="5D50EE10" w:rsidR="00136AB3" w:rsidRPr="00CE67D7" w:rsidRDefault="00136AB3" w:rsidP="00A06BC8">
      <w:pPr>
        <w:ind w:left="1440" w:hanging="720"/>
      </w:pPr>
      <w:r w:rsidRPr="00026D00">
        <w:rPr>
          <w:b/>
          <w:bCs/>
        </w:rPr>
        <w:t>6.00</w:t>
      </w:r>
      <w:r>
        <w:tab/>
        <w:t>SUN Opening</w:t>
      </w:r>
      <w:r w:rsidR="00A06BC8">
        <w:t xml:space="preserve"> (</w:t>
      </w:r>
      <w:r w:rsidR="00026D00">
        <w:t>Nador 15/ Auditorium B)</w:t>
      </w:r>
      <w:r w:rsidR="00A06BC8">
        <w:br/>
        <w:t>Reception to follow</w:t>
      </w:r>
    </w:p>
    <w:p w14:paraId="3609223D" w14:textId="77777777" w:rsidR="00274697" w:rsidRPr="00CE67D7" w:rsidRDefault="00274697" w:rsidP="00274697">
      <w:pPr>
        <w:ind w:left="0" w:firstLine="0"/>
      </w:pPr>
    </w:p>
    <w:p w14:paraId="17735CA6" w14:textId="77777777" w:rsidR="00274697" w:rsidRPr="00CE67D7" w:rsidRDefault="00274697" w:rsidP="00274697">
      <w:pPr>
        <w:ind w:left="0" w:firstLine="0"/>
        <w:rPr>
          <w:b/>
          <w:bCs/>
        </w:rPr>
      </w:pPr>
      <w:r w:rsidRPr="00CE67D7">
        <w:rPr>
          <w:b/>
          <w:bCs/>
        </w:rPr>
        <w:t>Tuesday, July 4</w:t>
      </w:r>
    </w:p>
    <w:p w14:paraId="3FB601A7" w14:textId="77777777" w:rsidR="00274697" w:rsidRPr="00CE67D7" w:rsidRDefault="00274697" w:rsidP="00274697">
      <w:pPr>
        <w:ind w:left="0" w:firstLine="0"/>
        <w:rPr>
          <w:b/>
          <w:bCs/>
        </w:rPr>
      </w:pPr>
    </w:p>
    <w:p w14:paraId="446A4A18" w14:textId="77777777" w:rsidR="00274697" w:rsidRPr="00CE67D7" w:rsidRDefault="00274697" w:rsidP="00274697">
      <w:pPr>
        <w:ind w:left="1440" w:hanging="720"/>
      </w:pPr>
      <w:r w:rsidRPr="00CE67D7">
        <w:rPr>
          <w:b/>
          <w:bCs/>
        </w:rPr>
        <w:t>9.30</w:t>
      </w:r>
      <w:r w:rsidRPr="00CE67D7">
        <w:rPr>
          <w:b/>
          <w:bCs/>
        </w:rPr>
        <w:tab/>
      </w:r>
      <w:r w:rsidRPr="00CE67D7">
        <w:t>How Transformative Are Social Movements? (Lecture)</w:t>
      </w:r>
      <w:r w:rsidRPr="00CE67D7">
        <w:br/>
        <w:t>Craig Calhoun</w:t>
      </w:r>
    </w:p>
    <w:p w14:paraId="3CA9602C" w14:textId="77777777" w:rsidR="00274697" w:rsidRPr="00CE67D7" w:rsidRDefault="00274697" w:rsidP="00274697">
      <w:pPr>
        <w:ind w:firstLine="0"/>
        <w:rPr>
          <w:b/>
          <w:bCs/>
        </w:rPr>
      </w:pPr>
    </w:p>
    <w:p w14:paraId="48DB4F93" w14:textId="77777777" w:rsidR="00274697" w:rsidRPr="00CE67D7" w:rsidRDefault="00274697" w:rsidP="00274697">
      <w:pPr>
        <w:ind w:firstLine="0"/>
      </w:pPr>
      <w:r w:rsidRPr="00CE67D7">
        <w:rPr>
          <w:b/>
          <w:bCs/>
        </w:rPr>
        <w:t>10.45</w:t>
      </w:r>
      <w:r w:rsidRPr="00CE67D7">
        <w:rPr>
          <w:b/>
          <w:bCs/>
        </w:rPr>
        <w:tab/>
      </w:r>
      <w:r w:rsidRPr="00CE67D7">
        <w:t>Break</w:t>
      </w:r>
    </w:p>
    <w:p w14:paraId="2088A135" w14:textId="77777777" w:rsidR="00274697" w:rsidRPr="00CE67D7" w:rsidRDefault="00274697" w:rsidP="00274697">
      <w:pPr>
        <w:ind w:firstLine="0"/>
        <w:rPr>
          <w:b/>
          <w:bCs/>
        </w:rPr>
      </w:pPr>
    </w:p>
    <w:p w14:paraId="349D29D3" w14:textId="77777777" w:rsidR="00274697" w:rsidRPr="00CE67D7" w:rsidRDefault="00274697" w:rsidP="00274697">
      <w:pPr>
        <w:ind w:firstLine="0"/>
      </w:pPr>
      <w:r w:rsidRPr="00CE67D7">
        <w:rPr>
          <w:b/>
          <w:bCs/>
        </w:rPr>
        <w:t>11.15</w:t>
      </w:r>
      <w:r w:rsidRPr="00CE67D7">
        <w:tab/>
        <w:t>The Changing Contours of the ‘Social’ in Social Movements (Lecture)</w:t>
      </w:r>
    </w:p>
    <w:p w14:paraId="0C5A46A4" w14:textId="77777777" w:rsidR="00274697" w:rsidRPr="00CE67D7" w:rsidRDefault="00274697" w:rsidP="00274697">
      <w:r w:rsidRPr="00CE67D7">
        <w:t>Prathama Banerjee</w:t>
      </w:r>
    </w:p>
    <w:p w14:paraId="7E54C3E3" w14:textId="77777777" w:rsidR="00274697" w:rsidRPr="00CE67D7" w:rsidRDefault="00274697" w:rsidP="00274697">
      <w:pPr>
        <w:ind w:firstLine="0"/>
      </w:pPr>
    </w:p>
    <w:p w14:paraId="14EBD227" w14:textId="77777777" w:rsidR="00274697" w:rsidRPr="00CE67D7" w:rsidRDefault="00274697" w:rsidP="00274697">
      <w:pPr>
        <w:ind w:firstLine="0"/>
      </w:pPr>
      <w:r w:rsidRPr="00CE67D7">
        <w:rPr>
          <w:b/>
          <w:bCs/>
        </w:rPr>
        <w:t>12.30</w:t>
      </w:r>
      <w:r w:rsidRPr="00CE67D7">
        <w:rPr>
          <w:b/>
          <w:bCs/>
        </w:rPr>
        <w:tab/>
      </w:r>
      <w:r w:rsidRPr="00CE67D7">
        <w:t>Lunch</w:t>
      </w:r>
    </w:p>
    <w:p w14:paraId="35E9F138" w14:textId="77777777" w:rsidR="00274697" w:rsidRPr="00CE67D7" w:rsidRDefault="00274697" w:rsidP="00274697">
      <w:pPr>
        <w:ind w:firstLine="0"/>
      </w:pPr>
    </w:p>
    <w:p w14:paraId="6AD7BD05" w14:textId="77777777" w:rsidR="00274697" w:rsidRPr="00CE67D7" w:rsidRDefault="00274697" w:rsidP="00274697">
      <w:pPr>
        <w:ind w:firstLine="0"/>
      </w:pPr>
      <w:r w:rsidRPr="00CE67D7">
        <w:rPr>
          <w:b/>
          <w:bCs/>
        </w:rPr>
        <w:t>2.00</w:t>
      </w:r>
      <w:r w:rsidRPr="00CE67D7">
        <w:rPr>
          <w:b/>
          <w:bCs/>
        </w:rPr>
        <w:tab/>
      </w:r>
      <w:r w:rsidRPr="00CE67D7">
        <w:t>Power and Social Movements in the Anthropocene (Lecture)</w:t>
      </w:r>
    </w:p>
    <w:p w14:paraId="717B5430" w14:textId="77777777" w:rsidR="00274697" w:rsidRPr="00CE67D7" w:rsidRDefault="00274697" w:rsidP="00274697">
      <w:pPr>
        <w:ind w:firstLine="0"/>
      </w:pPr>
      <w:r w:rsidRPr="00CE67D7">
        <w:tab/>
      </w:r>
      <w:r w:rsidRPr="00CE67D7">
        <w:rPr>
          <w:lang w:val="hu-HU"/>
        </w:rPr>
        <w:t>Lars Tønder</w:t>
      </w:r>
      <w:r w:rsidRPr="00CE67D7">
        <w:rPr>
          <w:i/>
          <w:iCs/>
        </w:rPr>
        <w:t xml:space="preserve"> </w:t>
      </w:r>
    </w:p>
    <w:p w14:paraId="23599A85" w14:textId="77777777" w:rsidR="00274697" w:rsidRPr="00CE67D7" w:rsidRDefault="00274697" w:rsidP="00274697">
      <w:pPr>
        <w:ind w:firstLine="0"/>
      </w:pPr>
    </w:p>
    <w:p w14:paraId="3F899524" w14:textId="77777777" w:rsidR="00274697" w:rsidRPr="00CE67D7" w:rsidRDefault="00274697" w:rsidP="00274697">
      <w:pPr>
        <w:ind w:firstLine="0"/>
      </w:pPr>
      <w:r w:rsidRPr="00CE67D7">
        <w:rPr>
          <w:b/>
          <w:bCs/>
        </w:rPr>
        <w:t>3.15</w:t>
      </w:r>
      <w:r w:rsidRPr="00CE67D7">
        <w:rPr>
          <w:b/>
          <w:bCs/>
        </w:rPr>
        <w:tab/>
      </w:r>
      <w:r w:rsidRPr="00CE67D7">
        <w:t>Break</w:t>
      </w:r>
    </w:p>
    <w:p w14:paraId="1C2B6218" w14:textId="77777777" w:rsidR="00274697" w:rsidRPr="00CE67D7" w:rsidRDefault="00274697" w:rsidP="00274697">
      <w:pPr>
        <w:ind w:firstLine="0"/>
        <w:rPr>
          <w:b/>
          <w:bCs/>
        </w:rPr>
      </w:pPr>
    </w:p>
    <w:p w14:paraId="475EE84B" w14:textId="77777777" w:rsidR="00274697" w:rsidRPr="00CE67D7" w:rsidRDefault="00274697" w:rsidP="00274697">
      <w:pPr>
        <w:ind w:firstLine="0"/>
      </w:pPr>
      <w:r w:rsidRPr="00CE67D7">
        <w:rPr>
          <w:b/>
          <w:bCs/>
        </w:rPr>
        <w:lastRenderedPageBreak/>
        <w:t>3.45</w:t>
      </w:r>
      <w:r w:rsidRPr="00CE67D7">
        <w:tab/>
        <w:t>Student Forum I</w:t>
      </w:r>
    </w:p>
    <w:p w14:paraId="1F025A38" w14:textId="77777777" w:rsidR="00274697" w:rsidRPr="00CE67D7" w:rsidRDefault="00274697" w:rsidP="00274697">
      <w:r w:rsidRPr="00CE67D7">
        <w:t>Liam Mayes</w:t>
      </w:r>
    </w:p>
    <w:p w14:paraId="384BC912" w14:textId="77777777" w:rsidR="00274697" w:rsidRPr="00CE67D7" w:rsidRDefault="00274697" w:rsidP="00274697"/>
    <w:p w14:paraId="4E6D9041" w14:textId="77777777" w:rsidR="00274697" w:rsidRPr="00CE67D7" w:rsidRDefault="00274697" w:rsidP="00274697">
      <w:pPr>
        <w:ind w:firstLine="0"/>
      </w:pPr>
      <w:r w:rsidRPr="00CE67D7">
        <w:rPr>
          <w:b/>
          <w:bCs/>
        </w:rPr>
        <w:t>5.30</w:t>
      </w:r>
      <w:r w:rsidRPr="00CE67D7">
        <w:tab/>
        <w:t>The Role of the Public Intellectual: A Conversation with Charles Taylor</w:t>
      </w:r>
    </w:p>
    <w:p w14:paraId="5C43E9D9" w14:textId="77777777" w:rsidR="00274697" w:rsidRDefault="00274697" w:rsidP="00274697">
      <w:pPr>
        <w:ind w:left="1440" w:firstLine="0"/>
      </w:pPr>
      <w:r w:rsidRPr="00CE67D7">
        <w:t>Auditorium B</w:t>
      </w:r>
      <w:r>
        <w:br/>
        <w:t>Reception to Follow</w:t>
      </w:r>
    </w:p>
    <w:p w14:paraId="346F1AAD" w14:textId="77777777" w:rsidR="00274697" w:rsidRDefault="00274697" w:rsidP="00274697">
      <w:pPr>
        <w:ind w:left="0" w:firstLine="0"/>
      </w:pPr>
    </w:p>
    <w:p w14:paraId="255F2775" w14:textId="77777777" w:rsidR="00274697" w:rsidRPr="00CE67D7" w:rsidRDefault="00274697" w:rsidP="00274697">
      <w:pPr>
        <w:ind w:left="0" w:firstLine="0"/>
      </w:pPr>
      <w:r w:rsidRPr="00CE67D7">
        <w:rPr>
          <w:b/>
          <w:bCs/>
        </w:rPr>
        <w:t>Wednesday, July 5</w:t>
      </w:r>
    </w:p>
    <w:p w14:paraId="4E79675B" w14:textId="77777777" w:rsidR="00274697" w:rsidRPr="00CE67D7" w:rsidRDefault="00274697" w:rsidP="00274697">
      <w:pPr>
        <w:ind w:left="0" w:firstLine="0"/>
        <w:rPr>
          <w:b/>
          <w:bCs/>
        </w:rPr>
      </w:pPr>
    </w:p>
    <w:p w14:paraId="227EDC36" w14:textId="77777777" w:rsidR="00274697" w:rsidRPr="00CE67D7" w:rsidRDefault="00274697" w:rsidP="00274697">
      <w:pPr>
        <w:ind w:firstLine="0"/>
      </w:pPr>
      <w:r w:rsidRPr="00CE67D7">
        <w:rPr>
          <w:b/>
          <w:bCs/>
        </w:rPr>
        <w:t>9.30</w:t>
      </w:r>
      <w:r w:rsidRPr="00CE67D7">
        <w:tab/>
        <w:t>Democracy, Climate Change, and Temporality in the Anthropocene (Seminar)</w:t>
      </w:r>
    </w:p>
    <w:p w14:paraId="77D2C866" w14:textId="77777777" w:rsidR="00274697" w:rsidRPr="00CE67D7" w:rsidRDefault="00274697" w:rsidP="00274697">
      <w:pPr>
        <w:rPr>
          <w:lang w:val="hu-HU"/>
        </w:rPr>
      </w:pPr>
      <w:r w:rsidRPr="00CE67D7">
        <w:rPr>
          <w:lang w:val="hu-HU"/>
        </w:rPr>
        <w:t>Lars Tønder</w:t>
      </w:r>
    </w:p>
    <w:p w14:paraId="6C5EE784" w14:textId="77777777" w:rsidR="00274697" w:rsidRPr="00CE67D7" w:rsidRDefault="00274697" w:rsidP="00274697">
      <w:pPr>
        <w:rPr>
          <w:lang w:val="hu-HU"/>
        </w:rPr>
      </w:pPr>
      <w:r w:rsidRPr="00CE67D7">
        <w:rPr>
          <w:lang w:val="hu-HU"/>
        </w:rPr>
        <w:tab/>
        <w:t>Read:</w:t>
      </w:r>
    </w:p>
    <w:p w14:paraId="0FE4938A" w14:textId="77777777" w:rsidR="00274697" w:rsidRPr="00CE67D7" w:rsidRDefault="00274697" w:rsidP="00274697">
      <w:pPr>
        <w:pStyle w:val="ListParagraph"/>
        <w:numPr>
          <w:ilvl w:val="0"/>
          <w:numId w:val="4"/>
        </w:numPr>
        <w:ind w:left="2520"/>
        <w:rPr>
          <w:lang w:val="hu-HU"/>
        </w:rPr>
      </w:pPr>
      <w:r w:rsidRPr="00CE67D7">
        <w:t xml:space="preserve">Boris </w:t>
      </w:r>
      <w:proofErr w:type="spellStart"/>
      <w:r w:rsidRPr="00CE67D7">
        <w:t>Shoshitaishvili</w:t>
      </w:r>
      <w:proofErr w:type="spellEnd"/>
      <w:r w:rsidRPr="00CE67D7">
        <w:t xml:space="preserve">, “Deep Time and Compressed Time in the Anthropocene: The New </w:t>
      </w:r>
      <w:proofErr w:type="spellStart"/>
      <w:r w:rsidRPr="00CE67D7">
        <w:t>Timescape</w:t>
      </w:r>
      <w:proofErr w:type="spellEnd"/>
      <w:r w:rsidRPr="00CE67D7">
        <w:t xml:space="preserve"> and the Value of Cosmic Storytelling”</w:t>
      </w:r>
    </w:p>
    <w:p w14:paraId="4EFCCDDA" w14:textId="77777777" w:rsidR="00274697" w:rsidRPr="00CE67D7" w:rsidRDefault="00274697" w:rsidP="00274697">
      <w:pPr>
        <w:pStyle w:val="ListParagraph"/>
        <w:numPr>
          <w:ilvl w:val="0"/>
          <w:numId w:val="4"/>
        </w:numPr>
        <w:ind w:left="2520"/>
        <w:rPr>
          <w:rStyle w:val="pagerange"/>
          <w:lang w:val="hu-HU"/>
        </w:rPr>
      </w:pPr>
      <w:r w:rsidRPr="00CE67D7">
        <w:t xml:space="preserve">David Schlosberg and </w:t>
      </w:r>
      <w:proofErr w:type="spellStart"/>
      <w:r w:rsidRPr="00CE67D7">
        <w:t>Romand</w:t>
      </w:r>
      <w:proofErr w:type="spellEnd"/>
      <w:r w:rsidRPr="00CE67D7">
        <w:t xml:space="preserve"> Coles, “The New Environmentalism of Everyday Life: Sustainability, Material Flows and Movements”</w:t>
      </w:r>
    </w:p>
    <w:p w14:paraId="5372114A" w14:textId="77777777" w:rsidR="00274697" w:rsidRPr="00CE67D7" w:rsidRDefault="00274697" w:rsidP="00274697">
      <w:pPr>
        <w:ind w:left="2160" w:firstLine="0"/>
        <w:rPr>
          <w:rStyle w:val="pagerange"/>
        </w:rPr>
      </w:pPr>
    </w:p>
    <w:p w14:paraId="5A0E2FB4" w14:textId="77777777" w:rsidR="00274697" w:rsidRPr="00CE67D7" w:rsidRDefault="00274697" w:rsidP="00274697">
      <w:pPr>
        <w:ind w:firstLine="0"/>
      </w:pPr>
      <w:r w:rsidRPr="00CE67D7">
        <w:rPr>
          <w:b/>
          <w:bCs/>
        </w:rPr>
        <w:t>10.45</w:t>
      </w:r>
      <w:r w:rsidRPr="00CE67D7">
        <w:rPr>
          <w:b/>
          <w:bCs/>
        </w:rPr>
        <w:tab/>
      </w:r>
      <w:r w:rsidRPr="00CE67D7">
        <w:t>Break</w:t>
      </w:r>
    </w:p>
    <w:p w14:paraId="6D48F4D7" w14:textId="77777777" w:rsidR="00274697" w:rsidRPr="00CE67D7" w:rsidRDefault="00274697" w:rsidP="00274697">
      <w:pPr>
        <w:ind w:firstLine="0"/>
        <w:rPr>
          <w:rStyle w:val="pagerange"/>
          <w:b/>
          <w:bCs/>
        </w:rPr>
      </w:pPr>
    </w:p>
    <w:p w14:paraId="22E5BDE4" w14:textId="77777777" w:rsidR="00274697" w:rsidRPr="00CE67D7" w:rsidRDefault="00274697" w:rsidP="00274697">
      <w:pPr>
        <w:ind w:firstLine="0"/>
        <w:rPr>
          <w:rStyle w:val="pagerange"/>
        </w:rPr>
      </w:pPr>
      <w:r w:rsidRPr="00CE67D7">
        <w:rPr>
          <w:rStyle w:val="pagerange"/>
          <w:b/>
          <w:bCs/>
        </w:rPr>
        <w:t xml:space="preserve">11.15 </w:t>
      </w:r>
      <w:r w:rsidRPr="00CE67D7">
        <w:rPr>
          <w:rStyle w:val="pagerange"/>
          <w:b/>
          <w:bCs/>
        </w:rPr>
        <w:tab/>
      </w:r>
      <w:r w:rsidRPr="00CE67D7">
        <w:rPr>
          <w:rStyle w:val="pagerange"/>
        </w:rPr>
        <w:t>Proliferation vs. Scaling Up in Movements (Seminar)</w:t>
      </w:r>
    </w:p>
    <w:p w14:paraId="62B288F3" w14:textId="77777777" w:rsidR="00274697" w:rsidRPr="00CE67D7" w:rsidRDefault="00274697" w:rsidP="00274697">
      <w:pPr>
        <w:ind w:firstLine="0"/>
        <w:rPr>
          <w:rStyle w:val="pagerange"/>
        </w:rPr>
      </w:pPr>
      <w:r w:rsidRPr="00CE67D7">
        <w:rPr>
          <w:rStyle w:val="pagerange"/>
        </w:rPr>
        <w:tab/>
        <w:t>Craig Calhoun</w:t>
      </w:r>
    </w:p>
    <w:p w14:paraId="763CCA29" w14:textId="77777777" w:rsidR="00274697" w:rsidRPr="00CE67D7" w:rsidRDefault="00274697" w:rsidP="00274697">
      <w:pPr>
        <w:ind w:left="1440"/>
        <w:rPr>
          <w:lang w:val="hu-HU"/>
        </w:rPr>
      </w:pPr>
      <w:r w:rsidRPr="00CE67D7">
        <w:rPr>
          <w:lang w:val="hu-HU"/>
        </w:rPr>
        <w:t>Read:</w:t>
      </w:r>
    </w:p>
    <w:p w14:paraId="152478B7" w14:textId="77777777" w:rsidR="00274697" w:rsidRDefault="00274697" w:rsidP="00274697">
      <w:pPr>
        <w:pStyle w:val="ListParagraph"/>
        <w:numPr>
          <w:ilvl w:val="0"/>
          <w:numId w:val="4"/>
        </w:numPr>
        <w:ind w:left="2520"/>
      </w:pPr>
      <w:r>
        <w:rPr>
          <w:rStyle w:val="pagerange"/>
        </w:rPr>
        <w:t xml:space="preserve">Craig Calhoun, Chapter 2, </w:t>
      </w:r>
      <w:r w:rsidRPr="00A51864">
        <w:t xml:space="preserve">“Social Movements and </w:t>
      </w:r>
      <w:r>
        <w:t>the Idea of Progress</w:t>
      </w:r>
      <w:r w:rsidRPr="00A51864">
        <w:t>”</w:t>
      </w:r>
      <w:r>
        <w:t xml:space="preserve"> and Chapter 10, “Progress for Whom” (309-16) in </w:t>
      </w:r>
      <w:r>
        <w:rPr>
          <w:i/>
          <w:iCs/>
        </w:rPr>
        <w:t>The Roots of Radicalism</w:t>
      </w:r>
    </w:p>
    <w:p w14:paraId="3337B4A9" w14:textId="77777777" w:rsidR="00274697" w:rsidRDefault="00274697" w:rsidP="00274697">
      <w:pPr>
        <w:pStyle w:val="ListParagraph"/>
        <w:numPr>
          <w:ilvl w:val="0"/>
          <w:numId w:val="4"/>
        </w:numPr>
        <w:ind w:left="2520"/>
      </w:pPr>
      <w:r w:rsidRPr="0033134F">
        <w:t xml:space="preserve">Philippe </w:t>
      </w:r>
      <w:proofErr w:type="spellStart"/>
      <w:r w:rsidRPr="0033134F">
        <w:t>Schmitter</w:t>
      </w:r>
      <w:proofErr w:type="spellEnd"/>
      <w:r>
        <w:t>,</w:t>
      </w:r>
      <w:r w:rsidRPr="0033134F">
        <w:t xml:space="preserve"> “The Future of Democracy: Could it Be a Matter of Scale</w:t>
      </w:r>
      <w:r>
        <w:t>?</w:t>
      </w:r>
      <w:r w:rsidRPr="0033134F">
        <w:t>”</w:t>
      </w:r>
    </w:p>
    <w:p w14:paraId="7B1A895D" w14:textId="77777777" w:rsidR="00274697" w:rsidRPr="00E25785" w:rsidRDefault="00274697" w:rsidP="00274697">
      <w:pPr>
        <w:pStyle w:val="ListParagraph"/>
        <w:numPr>
          <w:ilvl w:val="0"/>
          <w:numId w:val="4"/>
        </w:numPr>
        <w:ind w:left="2520"/>
      </w:pPr>
      <w:r>
        <w:t>Recommended: Craig Calhoun, Chapter 9, “New Social Movements of the Early 19</w:t>
      </w:r>
      <w:r w:rsidRPr="00E25785">
        <w:rPr>
          <w:vertAlign w:val="superscript"/>
        </w:rPr>
        <w:t>th</w:t>
      </w:r>
      <w:r>
        <w:t xml:space="preserve"> Century” and Chapter 10, “Progress for Whom” (282-309) in </w:t>
      </w:r>
      <w:r>
        <w:rPr>
          <w:i/>
          <w:iCs/>
        </w:rPr>
        <w:t>The Roots of Radicalism</w:t>
      </w:r>
    </w:p>
    <w:p w14:paraId="4414AA0C" w14:textId="77777777" w:rsidR="00274697" w:rsidRPr="002E5EB1" w:rsidRDefault="00274697" w:rsidP="00274697">
      <w:pPr>
        <w:pStyle w:val="ListParagraph"/>
        <w:numPr>
          <w:ilvl w:val="0"/>
          <w:numId w:val="4"/>
        </w:numPr>
        <w:ind w:left="2520"/>
        <w:rPr>
          <w:rStyle w:val="pagerange"/>
        </w:rPr>
      </w:pPr>
      <w:r>
        <w:t xml:space="preserve">Recommended: </w:t>
      </w:r>
      <w:proofErr w:type="spellStart"/>
      <w:r w:rsidRPr="002E5EB1">
        <w:t>Massimiliana</w:t>
      </w:r>
      <w:proofErr w:type="spellEnd"/>
      <w:r w:rsidRPr="002E5EB1">
        <w:t xml:space="preserve"> </w:t>
      </w:r>
      <w:proofErr w:type="spellStart"/>
      <w:r w:rsidRPr="002E5EB1">
        <w:t>Tomba</w:t>
      </w:r>
      <w:proofErr w:type="spellEnd"/>
      <w:r>
        <w:t>,</w:t>
      </w:r>
      <w:r w:rsidRPr="002E5EB1">
        <w:t xml:space="preserve"> “1994: Zapatistas and the Dispossessed of History”</w:t>
      </w:r>
      <w:r>
        <w:t xml:space="preserve"> in </w:t>
      </w:r>
      <w:r w:rsidRPr="002C7A68">
        <w:rPr>
          <w:i/>
          <w:iCs/>
        </w:rPr>
        <w:t>Insurgent Universality</w:t>
      </w:r>
    </w:p>
    <w:p w14:paraId="67CC7289" w14:textId="77777777" w:rsidR="00274697" w:rsidRPr="00CE67D7" w:rsidRDefault="00274697" w:rsidP="00274697">
      <w:pPr>
        <w:ind w:firstLine="0"/>
        <w:rPr>
          <w:rStyle w:val="pagerange"/>
        </w:rPr>
      </w:pPr>
    </w:p>
    <w:p w14:paraId="2952EC5B" w14:textId="77777777" w:rsidR="00274697" w:rsidRPr="00CE67D7" w:rsidRDefault="00274697" w:rsidP="00274697">
      <w:pPr>
        <w:ind w:firstLine="0"/>
        <w:rPr>
          <w:rStyle w:val="pagerange"/>
        </w:rPr>
      </w:pPr>
      <w:r w:rsidRPr="00CE67D7">
        <w:rPr>
          <w:rStyle w:val="pagerange"/>
          <w:b/>
          <w:bCs/>
        </w:rPr>
        <w:t>12.30</w:t>
      </w:r>
      <w:r w:rsidRPr="00CE67D7">
        <w:rPr>
          <w:rStyle w:val="pagerange"/>
          <w:b/>
          <w:bCs/>
        </w:rPr>
        <w:tab/>
      </w:r>
      <w:r w:rsidRPr="00CE67D7">
        <w:rPr>
          <w:rStyle w:val="pagerange"/>
        </w:rPr>
        <w:t>Lunch</w:t>
      </w:r>
    </w:p>
    <w:p w14:paraId="6D4218D3" w14:textId="77777777" w:rsidR="00274697" w:rsidRPr="00CE67D7" w:rsidRDefault="00274697" w:rsidP="00274697">
      <w:pPr>
        <w:ind w:firstLine="0"/>
        <w:rPr>
          <w:rStyle w:val="pagerange"/>
        </w:rPr>
      </w:pPr>
    </w:p>
    <w:p w14:paraId="1BBF5895" w14:textId="77777777" w:rsidR="00274697" w:rsidRPr="00CE67D7" w:rsidRDefault="00274697" w:rsidP="00274697">
      <w:pPr>
        <w:ind w:left="1440" w:hanging="720"/>
        <w:rPr>
          <w:rStyle w:val="pagerange"/>
        </w:rPr>
      </w:pPr>
      <w:r w:rsidRPr="00CE67D7">
        <w:rPr>
          <w:rStyle w:val="pagerange"/>
          <w:b/>
          <w:bCs/>
        </w:rPr>
        <w:t>2.00</w:t>
      </w:r>
      <w:r w:rsidRPr="00CE67D7">
        <w:rPr>
          <w:rStyle w:val="pagerange"/>
          <w:b/>
          <w:bCs/>
        </w:rPr>
        <w:tab/>
      </w:r>
      <w:r w:rsidRPr="00CE67D7">
        <w:rPr>
          <w:rStyle w:val="pagerange"/>
        </w:rPr>
        <w:t>Temporalities of Politics: Between the Culture of Patience and the Rhetoric of Impatience (Lecture)</w:t>
      </w:r>
      <w:r w:rsidRPr="00CE67D7">
        <w:rPr>
          <w:rStyle w:val="pagerange"/>
        </w:rPr>
        <w:tab/>
      </w:r>
    </w:p>
    <w:p w14:paraId="16B5FE69" w14:textId="77777777" w:rsidR="00274697" w:rsidRPr="00CE67D7" w:rsidRDefault="00274697" w:rsidP="00274697">
      <w:pPr>
        <w:ind w:firstLine="0"/>
        <w:rPr>
          <w:rStyle w:val="pagerange"/>
        </w:rPr>
      </w:pPr>
      <w:r w:rsidRPr="00CE67D7">
        <w:rPr>
          <w:rStyle w:val="pagerange"/>
        </w:rPr>
        <w:tab/>
      </w:r>
      <w:r w:rsidRPr="00CE67D7">
        <w:rPr>
          <w:color w:val="000000"/>
        </w:rPr>
        <w:t>Dilip Gaonkar</w:t>
      </w:r>
    </w:p>
    <w:p w14:paraId="5EEDB10C" w14:textId="77777777" w:rsidR="00274697" w:rsidRPr="00CE67D7" w:rsidRDefault="00274697" w:rsidP="00274697">
      <w:pPr>
        <w:ind w:left="1440" w:firstLine="0"/>
        <w:rPr>
          <w:rStyle w:val="pagerange"/>
          <w:i/>
          <w:iCs/>
        </w:rPr>
      </w:pPr>
      <w:r w:rsidRPr="00CE67D7">
        <w:rPr>
          <w:rStyle w:val="pagerange"/>
        </w:rPr>
        <w:tab/>
        <w:t>Read:</w:t>
      </w:r>
    </w:p>
    <w:p w14:paraId="5FAE0E52" w14:textId="77777777" w:rsidR="00274697" w:rsidRPr="00CE67D7" w:rsidRDefault="00274697" w:rsidP="00274697">
      <w:pPr>
        <w:pStyle w:val="ListParagraph"/>
        <w:numPr>
          <w:ilvl w:val="0"/>
          <w:numId w:val="1"/>
        </w:numPr>
        <w:ind w:left="2520"/>
        <w:rPr>
          <w:rStyle w:val="pagerange"/>
        </w:rPr>
      </w:pPr>
      <w:r w:rsidRPr="00CE67D7">
        <w:rPr>
          <w:rStyle w:val="pagerange"/>
        </w:rPr>
        <w:t>Martin Luther King Jr., “Letter from Birmingham Jail”</w:t>
      </w:r>
    </w:p>
    <w:p w14:paraId="33684E62" w14:textId="77777777" w:rsidR="00274697" w:rsidRPr="00CE67D7" w:rsidRDefault="00274697" w:rsidP="00274697">
      <w:pPr>
        <w:pStyle w:val="ListParagraph"/>
        <w:numPr>
          <w:ilvl w:val="0"/>
          <w:numId w:val="1"/>
        </w:numPr>
        <w:ind w:left="2520"/>
        <w:rPr>
          <w:rStyle w:val="pagerange"/>
        </w:rPr>
      </w:pPr>
      <w:r w:rsidRPr="00CE67D7">
        <w:rPr>
          <w:rStyle w:val="pagerange"/>
        </w:rPr>
        <w:t>Dilip Gaonkar, “Demos Noir: Riot</w:t>
      </w:r>
      <w:r>
        <w:rPr>
          <w:rStyle w:val="pagerange"/>
        </w:rPr>
        <w:t>s</w:t>
      </w:r>
      <w:r w:rsidRPr="00CE67D7">
        <w:rPr>
          <w:rStyle w:val="pagerange"/>
        </w:rPr>
        <w:t xml:space="preserve"> after Riot</w:t>
      </w:r>
      <w:r>
        <w:rPr>
          <w:rStyle w:val="pagerange"/>
        </w:rPr>
        <w:t>s</w:t>
      </w:r>
      <w:r w:rsidRPr="00CE67D7">
        <w:rPr>
          <w:rStyle w:val="pagerange"/>
        </w:rPr>
        <w:t>”</w:t>
      </w:r>
    </w:p>
    <w:p w14:paraId="4393E356" w14:textId="77777777" w:rsidR="00274697" w:rsidRPr="002469AC" w:rsidRDefault="00274697" w:rsidP="00274697">
      <w:pPr>
        <w:ind w:left="0" w:firstLine="0"/>
      </w:pPr>
      <w:r w:rsidRPr="00CE67D7">
        <w:rPr>
          <w:rStyle w:val="pagerange"/>
        </w:rPr>
        <w:tab/>
      </w:r>
    </w:p>
    <w:p w14:paraId="1B853D00" w14:textId="77777777" w:rsidR="00274697" w:rsidRDefault="00274697" w:rsidP="00274697">
      <w:pPr>
        <w:ind w:left="0" w:firstLine="0"/>
        <w:rPr>
          <w:b/>
          <w:bCs/>
        </w:rPr>
      </w:pPr>
      <w:r w:rsidRPr="00CE67D7">
        <w:rPr>
          <w:b/>
          <w:bCs/>
        </w:rPr>
        <w:t>Thursday, July 6</w:t>
      </w:r>
    </w:p>
    <w:p w14:paraId="6181EBE9" w14:textId="77777777" w:rsidR="00274697" w:rsidRPr="00CE67D7" w:rsidRDefault="00274697" w:rsidP="00274697">
      <w:pPr>
        <w:ind w:left="0" w:firstLine="0"/>
        <w:rPr>
          <w:b/>
          <w:bCs/>
        </w:rPr>
      </w:pPr>
    </w:p>
    <w:p w14:paraId="50442B5A" w14:textId="77777777" w:rsidR="00274697" w:rsidRPr="00CE67D7" w:rsidRDefault="00274697" w:rsidP="00274697">
      <w:pPr>
        <w:ind w:firstLine="0"/>
      </w:pPr>
      <w:r w:rsidRPr="00CE67D7">
        <w:rPr>
          <w:b/>
          <w:bCs/>
        </w:rPr>
        <w:t>9.30</w:t>
      </w:r>
      <w:r w:rsidRPr="00CE67D7">
        <w:rPr>
          <w:b/>
          <w:bCs/>
        </w:rPr>
        <w:tab/>
      </w:r>
      <w:r w:rsidRPr="00CE67D7">
        <w:t>Technology, Ecology, and Democracy (Seminar)</w:t>
      </w:r>
    </w:p>
    <w:p w14:paraId="623FF023" w14:textId="77777777" w:rsidR="00274697" w:rsidRPr="00CE67D7" w:rsidRDefault="00274697" w:rsidP="00274697">
      <w:pPr>
        <w:ind w:firstLine="0"/>
      </w:pPr>
      <w:r w:rsidRPr="00CE67D7">
        <w:lastRenderedPageBreak/>
        <w:tab/>
        <w:t>Prathama Banerjee</w:t>
      </w:r>
    </w:p>
    <w:p w14:paraId="49EC63C1" w14:textId="77777777" w:rsidR="00274697" w:rsidRPr="00CE67D7" w:rsidRDefault="00274697" w:rsidP="00274697">
      <w:pPr>
        <w:ind w:left="1440"/>
        <w:rPr>
          <w:lang w:val="hu-HU"/>
        </w:rPr>
      </w:pPr>
      <w:r w:rsidRPr="00CE67D7">
        <w:rPr>
          <w:lang w:val="hu-HU"/>
        </w:rPr>
        <w:t>Read</w:t>
      </w:r>
      <w:r>
        <w:rPr>
          <w:lang w:val="hu-HU"/>
        </w:rPr>
        <w:t>:</w:t>
      </w:r>
    </w:p>
    <w:p w14:paraId="0CBBB251" w14:textId="77777777" w:rsidR="00274697" w:rsidRPr="00CE67D7" w:rsidRDefault="00274697" w:rsidP="00274697">
      <w:pPr>
        <w:pStyle w:val="ListParagraph"/>
        <w:numPr>
          <w:ilvl w:val="0"/>
          <w:numId w:val="4"/>
        </w:numPr>
        <w:ind w:left="2520"/>
      </w:pPr>
      <w:proofErr w:type="spellStart"/>
      <w:r w:rsidRPr="00CE67D7">
        <w:t>Tiziana</w:t>
      </w:r>
      <w:proofErr w:type="spellEnd"/>
      <w:r w:rsidRPr="00CE67D7">
        <w:t xml:space="preserve"> Terranova, “Securing the Social: Foucault and Social Networks”</w:t>
      </w:r>
    </w:p>
    <w:p w14:paraId="17B480AE" w14:textId="77777777" w:rsidR="00274697" w:rsidRPr="00CE67D7" w:rsidRDefault="00274697" w:rsidP="00274697">
      <w:pPr>
        <w:pStyle w:val="ListParagraph"/>
        <w:numPr>
          <w:ilvl w:val="0"/>
          <w:numId w:val="4"/>
        </w:numPr>
        <w:ind w:left="2520"/>
      </w:pPr>
      <w:proofErr w:type="spellStart"/>
      <w:r w:rsidRPr="00CE67D7">
        <w:t>Tiziana</w:t>
      </w:r>
      <w:proofErr w:type="spellEnd"/>
      <w:r w:rsidRPr="00CE67D7">
        <w:t xml:space="preserve"> Terranova and Ravi Sundaram, “Colonial Infrastructures and Techno-social Networks”</w:t>
      </w:r>
    </w:p>
    <w:p w14:paraId="02B94FFB" w14:textId="77777777" w:rsidR="00274697" w:rsidRPr="00CE67D7" w:rsidRDefault="00274697" w:rsidP="00274697">
      <w:pPr>
        <w:pStyle w:val="ListParagraph"/>
        <w:numPr>
          <w:ilvl w:val="0"/>
          <w:numId w:val="4"/>
        </w:numPr>
        <w:ind w:left="2520"/>
      </w:pPr>
      <w:r w:rsidRPr="00CE67D7">
        <w:t xml:space="preserve">Anna </w:t>
      </w:r>
      <w:proofErr w:type="spellStart"/>
      <w:r w:rsidRPr="00CE67D7">
        <w:t>Lowenhaupt</w:t>
      </w:r>
      <w:proofErr w:type="spellEnd"/>
      <w:r w:rsidRPr="00CE67D7">
        <w:t xml:space="preserve"> Tsing, Andrew S. Mathews, and Nils </w:t>
      </w:r>
      <w:proofErr w:type="spellStart"/>
      <w:r w:rsidRPr="00CE67D7">
        <w:t>Bubandt</w:t>
      </w:r>
      <w:proofErr w:type="spellEnd"/>
      <w:r w:rsidRPr="00CE67D7">
        <w:t>, “Patchy Anthropocene: Landscape Structure, Multispecies History, and the Retooling of Anthropology”</w:t>
      </w:r>
    </w:p>
    <w:p w14:paraId="1A3E0F93" w14:textId="77777777" w:rsidR="00274697" w:rsidRPr="00CE67D7" w:rsidRDefault="00274697" w:rsidP="00274697">
      <w:pPr>
        <w:pStyle w:val="ListParagraph"/>
        <w:numPr>
          <w:ilvl w:val="0"/>
          <w:numId w:val="4"/>
        </w:numPr>
        <w:ind w:left="2520"/>
      </w:pPr>
      <w:r w:rsidRPr="00CE67D7">
        <w:t>Nicholas J. Long and Henrietta L. Moore, “Sociality Revisited: Setting a New Agenda”</w:t>
      </w:r>
    </w:p>
    <w:p w14:paraId="59E84781" w14:textId="77777777" w:rsidR="00274697" w:rsidRPr="00CE67D7" w:rsidRDefault="00274697" w:rsidP="00274697">
      <w:pPr>
        <w:ind w:firstLine="0"/>
      </w:pPr>
      <w:r w:rsidRPr="00CE67D7">
        <w:rPr>
          <w:b/>
          <w:bCs/>
        </w:rPr>
        <w:t>10.45</w:t>
      </w:r>
      <w:r w:rsidRPr="00CE67D7">
        <w:rPr>
          <w:b/>
          <w:bCs/>
        </w:rPr>
        <w:tab/>
      </w:r>
      <w:r w:rsidRPr="00CE67D7">
        <w:t>Break</w:t>
      </w:r>
    </w:p>
    <w:p w14:paraId="3F0C0D2F" w14:textId="77777777" w:rsidR="00274697" w:rsidRPr="00CE67D7" w:rsidRDefault="00274697" w:rsidP="00274697">
      <w:pPr>
        <w:ind w:firstLine="0"/>
        <w:rPr>
          <w:b/>
          <w:bCs/>
        </w:rPr>
      </w:pPr>
    </w:p>
    <w:p w14:paraId="4C629E70" w14:textId="77777777" w:rsidR="00274697" w:rsidRPr="00CE67D7" w:rsidRDefault="00274697" w:rsidP="00274697">
      <w:pPr>
        <w:ind w:firstLine="0"/>
      </w:pPr>
      <w:r w:rsidRPr="00CE67D7">
        <w:rPr>
          <w:b/>
          <w:bCs/>
        </w:rPr>
        <w:t>11.15</w:t>
      </w:r>
      <w:r w:rsidRPr="00CE67D7">
        <w:tab/>
        <w:t>Confronting Unaccountability: Dilemmas of Social Movements (Lecture)</w:t>
      </w:r>
    </w:p>
    <w:p w14:paraId="7E650AC5" w14:textId="77777777" w:rsidR="00274697" w:rsidRPr="00CE67D7" w:rsidRDefault="00274697" w:rsidP="00274697">
      <w:pPr>
        <w:ind w:firstLine="0"/>
      </w:pPr>
      <w:r w:rsidRPr="00CE67D7">
        <w:tab/>
        <w:t>Shalini Randeria</w:t>
      </w:r>
    </w:p>
    <w:p w14:paraId="055B30D7" w14:textId="77777777" w:rsidR="00274697" w:rsidRPr="00CE67D7" w:rsidRDefault="00274697" w:rsidP="00274697">
      <w:pPr>
        <w:rPr>
          <w:lang w:val="hu-HU"/>
        </w:rPr>
      </w:pPr>
      <w:r w:rsidRPr="00CE67D7">
        <w:tab/>
      </w:r>
      <w:r w:rsidRPr="00CE67D7">
        <w:rPr>
          <w:lang w:val="hu-HU"/>
        </w:rPr>
        <w:t>Read:</w:t>
      </w:r>
    </w:p>
    <w:p w14:paraId="166D5298" w14:textId="77777777" w:rsidR="00274697" w:rsidRPr="00CE67D7" w:rsidRDefault="00274697" w:rsidP="00274697">
      <w:pPr>
        <w:pStyle w:val="ListParagraph"/>
        <w:numPr>
          <w:ilvl w:val="0"/>
          <w:numId w:val="4"/>
        </w:numPr>
        <w:ind w:left="2520"/>
      </w:pPr>
      <w:r w:rsidRPr="00CE67D7">
        <w:t xml:space="preserve">Christopher Chase-Dunn, Roman </w:t>
      </w:r>
      <w:proofErr w:type="spellStart"/>
      <w:r w:rsidRPr="00CE67D7">
        <w:t>Stäbler</w:t>
      </w:r>
      <w:proofErr w:type="spellEnd"/>
      <w:r w:rsidRPr="00CE67D7">
        <w:t>, Ian Breckenridge-Jackson,</w:t>
      </w:r>
      <w:r w:rsidRPr="00CE67D7">
        <w:br/>
        <w:t>and Joel Herrera, “Articulating the Web of Transnational Social Movements”</w:t>
      </w:r>
    </w:p>
    <w:p w14:paraId="7B064451" w14:textId="77777777" w:rsidR="00274697" w:rsidRPr="00CE67D7" w:rsidRDefault="00274697" w:rsidP="00274697">
      <w:pPr>
        <w:pStyle w:val="ListParagraph"/>
        <w:numPr>
          <w:ilvl w:val="0"/>
          <w:numId w:val="4"/>
        </w:numPr>
        <w:ind w:left="2520"/>
      </w:pPr>
      <w:proofErr w:type="spellStart"/>
      <w:r w:rsidRPr="00CE67D7">
        <w:t>Carwil</w:t>
      </w:r>
      <w:proofErr w:type="spellEnd"/>
      <w:r w:rsidRPr="00CE67D7">
        <w:t xml:space="preserve"> Bjork-James, Melissa Checker, and Marc Edelman, “Transnational Social Movements: Environmentalist, Indigenous, and Agrarian Visions for Planetary Futures”</w:t>
      </w:r>
    </w:p>
    <w:p w14:paraId="3A77D2FC" w14:textId="77777777" w:rsidR="00274697" w:rsidRPr="00CE67D7" w:rsidRDefault="00274697" w:rsidP="00274697">
      <w:pPr>
        <w:pStyle w:val="ListParagraph"/>
        <w:numPr>
          <w:ilvl w:val="0"/>
          <w:numId w:val="4"/>
        </w:numPr>
        <w:ind w:left="2520"/>
      </w:pPr>
      <w:r w:rsidRPr="00CE67D7">
        <w:t>Marc Edelman, “Social Movements: Changing Paradigms and Forms of Politics”</w:t>
      </w:r>
    </w:p>
    <w:p w14:paraId="21E5D541" w14:textId="77777777" w:rsidR="00274697" w:rsidRPr="00CE67D7" w:rsidRDefault="00274697" w:rsidP="00274697">
      <w:pPr>
        <w:ind w:firstLine="0"/>
      </w:pPr>
    </w:p>
    <w:p w14:paraId="0932F1F0" w14:textId="77777777" w:rsidR="00274697" w:rsidRPr="00CE67D7" w:rsidRDefault="00274697" w:rsidP="00274697">
      <w:pPr>
        <w:ind w:firstLine="0"/>
      </w:pPr>
      <w:r w:rsidRPr="00CE67D7">
        <w:rPr>
          <w:b/>
          <w:bCs/>
        </w:rPr>
        <w:t>12.30</w:t>
      </w:r>
      <w:r w:rsidRPr="00CE67D7">
        <w:tab/>
        <w:t>Lunch</w:t>
      </w:r>
    </w:p>
    <w:p w14:paraId="02783711" w14:textId="77777777" w:rsidR="00274697" w:rsidRPr="00CE67D7" w:rsidRDefault="00274697" w:rsidP="00274697">
      <w:pPr>
        <w:ind w:firstLine="0"/>
      </w:pPr>
    </w:p>
    <w:p w14:paraId="58E54777" w14:textId="09CC5F95" w:rsidR="00274697" w:rsidRPr="00CE67D7" w:rsidRDefault="00274697" w:rsidP="00274697">
      <w:pPr>
        <w:ind w:left="1440" w:hanging="720"/>
      </w:pPr>
      <w:r w:rsidRPr="00CE67D7">
        <w:rPr>
          <w:b/>
          <w:bCs/>
        </w:rPr>
        <w:t>2.00</w:t>
      </w:r>
      <w:r w:rsidRPr="00CE67D7">
        <w:tab/>
      </w:r>
      <w:r w:rsidR="00A2251D" w:rsidRPr="00A2251D">
        <w:t>Opening up the Future: The Temporal Horizons of Social Protest</w:t>
      </w:r>
      <w:r w:rsidRPr="00CE67D7">
        <w:t xml:space="preserve"> (Lecture)</w:t>
      </w:r>
      <w:r w:rsidRPr="00CE67D7">
        <w:br/>
        <w:t>Humberto Beck</w:t>
      </w:r>
    </w:p>
    <w:p w14:paraId="6EF3743A" w14:textId="77777777" w:rsidR="00274697" w:rsidRPr="00CE67D7" w:rsidRDefault="00274697" w:rsidP="00274697">
      <w:pPr>
        <w:ind w:left="1440" w:hanging="720"/>
      </w:pPr>
      <w:r w:rsidRPr="00CE67D7">
        <w:tab/>
      </w:r>
    </w:p>
    <w:p w14:paraId="0CBEB74E" w14:textId="77777777" w:rsidR="00274697" w:rsidRPr="00CE67D7" w:rsidRDefault="00274697" w:rsidP="00274697">
      <w:pPr>
        <w:ind w:firstLine="0"/>
      </w:pPr>
      <w:r w:rsidRPr="00CE67D7">
        <w:rPr>
          <w:b/>
          <w:bCs/>
        </w:rPr>
        <w:t>3.15</w:t>
      </w:r>
      <w:r w:rsidRPr="00CE67D7">
        <w:rPr>
          <w:b/>
          <w:bCs/>
        </w:rPr>
        <w:tab/>
      </w:r>
      <w:r w:rsidRPr="00CE67D7">
        <w:t>Break</w:t>
      </w:r>
    </w:p>
    <w:p w14:paraId="0B8AE3E9" w14:textId="77777777" w:rsidR="00274697" w:rsidRPr="00CE67D7" w:rsidRDefault="00274697" w:rsidP="00274697">
      <w:pPr>
        <w:ind w:firstLine="0"/>
        <w:rPr>
          <w:b/>
          <w:bCs/>
        </w:rPr>
      </w:pPr>
    </w:p>
    <w:p w14:paraId="6A561A70" w14:textId="77777777" w:rsidR="00274697" w:rsidRPr="00CE67D7" w:rsidRDefault="00274697" w:rsidP="00274697">
      <w:pPr>
        <w:ind w:firstLine="0"/>
      </w:pPr>
      <w:r w:rsidRPr="00CE67D7">
        <w:rPr>
          <w:b/>
          <w:bCs/>
        </w:rPr>
        <w:t>3.45</w:t>
      </w:r>
      <w:r w:rsidRPr="00CE67D7">
        <w:rPr>
          <w:b/>
          <w:bCs/>
        </w:rPr>
        <w:tab/>
      </w:r>
      <w:r w:rsidRPr="00CE67D7">
        <w:t>Populism and Rhetoric: Lessons from Spain (Seminar)</w:t>
      </w:r>
    </w:p>
    <w:p w14:paraId="04412EC1" w14:textId="77777777" w:rsidR="00274697" w:rsidRPr="00CE67D7" w:rsidRDefault="00274697" w:rsidP="00274697">
      <w:pPr>
        <w:ind w:firstLine="0"/>
      </w:pPr>
      <w:r w:rsidRPr="00CE67D7">
        <w:tab/>
      </w:r>
      <w:proofErr w:type="spellStart"/>
      <w:r w:rsidRPr="00CE67D7">
        <w:t>Camil</w:t>
      </w:r>
      <w:proofErr w:type="spellEnd"/>
      <w:r w:rsidRPr="00CE67D7">
        <w:t xml:space="preserve"> Ungureanu</w:t>
      </w:r>
    </w:p>
    <w:p w14:paraId="53AB6373" w14:textId="77777777" w:rsidR="00274697" w:rsidRPr="00CE67D7" w:rsidRDefault="00274697" w:rsidP="00274697">
      <w:pPr>
        <w:rPr>
          <w:lang w:val="hu-HU"/>
        </w:rPr>
      </w:pPr>
      <w:r w:rsidRPr="00CE67D7">
        <w:tab/>
      </w:r>
      <w:r w:rsidRPr="00CE67D7">
        <w:rPr>
          <w:lang w:val="hu-HU"/>
        </w:rPr>
        <w:t>Read</w:t>
      </w:r>
    </w:p>
    <w:p w14:paraId="71131B99" w14:textId="77777777" w:rsidR="00274697" w:rsidRPr="00CE67D7" w:rsidRDefault="00274697" w:rsidP="00274697">
      <w:pPr>
        <w:pStyle w:val="ListParagraph"/>
        <w:numPr>
          <w:ilvl w:val="0"/>
          <w:numId w:val="4"/>
        </w:numPr>
        <w:ind w:left="2520"/>
      </w:pPr>
      <w:r w:rsidRPr="00CE67D7">
        <w:t>Pablo Iglesias, “Understanding Podemos”</w:t>
      </w:r>
    </w:p>
    <w:p w14:paraId="0516C136" w14:textId="77777777" w:rsidR="00274697" w:rsidRPr="00CE67D7" w:rsidRDefault="00274697" w:rsidP="00274697">
      <w:pPr>
        <w:pStyle w:val="ListParagraph"/>
        <w:numPr>
          <w:ilvl w:val="0"/>
          <w:numId w:val="4"/>
        </w:numPr>
        <w:ind w:left="2520"/>
      </w:pPr>
      <w:r w:rsidRPr="00CE67D7">
        <w:t xml:space="preserve">Ernesto </w:t>
      </w:r>
      <w:proofErr w:type="spellStart"/>
      <w:r w:rsidRPr="00CE67D7">
        <w:t>Laclau</w:t>
      </w:r>
      <w:proofErr w:type="spellEnd"/>
      <w:r w:rsidRPr="00CE67D7">
        <w:t xml:space="preserve">, </w:t>
      </w:r>
      <w:r w:rsidRPr="00CE67D7">
        <w:rPr>
          <w:i/>
          <w:iCs/>
        </w:rPr>
        <w:t xml:space="preserve">On Populist Reason </w:t>
      </w:r>
      <w:r w:rsidRPr="00CE67D7">
        <w:t>(pp. 67-110)</w:t>
      </w:r>
    </w:p>
    <w:p w14:paraId="54FED536" w14:textId="77777777" w:rsidR="00274697" w:rsidRPr="00CE67D7" w:rsidRDefault="00274697" w:rsidP="00274697">
      <w:pPr>
        <w:pStyle w:val="ListParagraph"/>
        <w:numPr>
          <w:ilvl w:val="0"/>
          <w:numId w:val="4"/>
        </w:numPr>
        <w:ind w:left="2520"/>
        <w:rPr>
          <w:rStyle w:val="pagerange"/>
        </w:rPr>
      </w:pPr>
      <w:r w:rsidRPr="00CE67D7">
        <w:rPr>
          <w:rStyle w:val="pagerange"/>
        </w:rPr>
        <w:t xml:space="preserve">Recommended: </w:t>
      </w:r>
      <w:r w:rsidRPr="00CE67D7">
        <w:rPr>
          <w:rStyle w:val="pagerange"/>
          <w:i/>
          <w:iCs/>
        </w:rPr>
        <w:t xml:space="preserve">No </w:t>
      </w:r>
      <w:r w:rsidRPr="00CE67D7">
        <w:rPr>
          <w:rStyle w:val="pagerange"/>
        </w:rPr>
        <w:t xml:space="preserve">(Dir. Pablo </w:t>
      </w:r>
      <w:proofErr w:type="spellStart"/>
      <w:r w:rsidRPr="00CE67D7">
        <w:rPr>
          <w:rStyle w:val="pagerange"/>
        </w:rPr>
        <w:t>Larrain</w:t>
      </w:r>
      <w:proofErr w:type="spellEnd"/>
      <w:r w:rsidRPr="00CE67D7">
        <w:rPr>
          <w:rStyle w:val="pagerange"/>
        </w:rPr>
        <w:t>, 2012)</w:t>
      </w:r>
    </w:p>
    <w:p w14:paraId="4F4652FB" w14:textId="77777777" w:rsidR="00274697" w:rsidRDefault="00274697" w:rsidP="00274697">
      <w:pPr>
        <w:ind w:left="0" w:firstLine="0"/>
        <w:rPr>
          <w:b/>
          <w:bCs/>
        </w:rPr>
      </w:pPr>
    </w:p>
    <w:p w14:paraId="57EA4345" w14:textId="77777777" w:rsidR="00274697" w:rsidRPr="00CE67D7" w:rsidRDefault="00274697" w:rsidP="00274697">
      <w:pPr>
        <w:ind w:left="0" w:firstLine="0"/>
        <w:rPr>
          <w:b/>
          <w:bCs/>
        </w:rPr>
      </w:pPr>
      <w:r w:rsidRPr="00CE67D7">
        <w:rPr>
          <w:b/>
          <w:bCs/>
        </w:rPr>
        <w:t>Friday, July 7</w:t>
      </w:r>
    </w:p>
    <w:p w14:paraId="512390F9" w14:textId="77777777" w:rsidR="00274697" w:rsidRPr="00CE67D7" w:rsidRDefault="00274697" w:rsidP="00274697">
      <w:pPr>
        <w:ind w:left="0" w:firstLine="0"/>
        <w:rPr>
          <w:b/>
          <w:bCs/>
        </w:rPr>
      </w:pPr>
    </w:p>
    <w:p w14:paraId="5C7D714E" w14:textId="77777777" w:rsidR="00274697" w:rsidRPr="00CE67D7" w:rsidRDefault="00274697" w:rsidP="00274697">
      <w:pPr>
        <w:ind w:firstLine="0"/>
      </w:pPr>
      <w:r w:rsidRPr="00CE67D7">
        <w:rPr>
          <w:b/>
          <w:bCs/>
        </w:rPr>
        <w:t>9.30</w:t>
      </w:r>
      <w:r w:rsidRPr="00CE67D7">
        <w:rPr>
          <w:b/>
          <w:bCs/>
        </w:rPr>
        <w:tab/>
      </w:r>
      <w:r w:rsidRPr="00CE67D7">
        <w:t>From the Ground Up (Seminar)</w:t>
      </w:r>
    </w:p>
    <w:p w14:paraId="537096CD" w14:textId="77777777" w:rsidR="00274697" w:rsidRPr="00CE67D7" w:rsidRDefault="00274697" w:rsidP="00274697">
      <w:pPr>
        <w:ind w:firstLine="0"/>
      </w:pPr>
      <w:r w:rsidRPr="00CE67D7">
        <w:tab/>
        <w:t>Charles Taylor</w:t>
      </w:r>
    </w:p>
    <w:p w14:paraId="21560BAB" w14:textId="77777777" w:rsidR="00274697" w:rsidRPr="00CE67D7" w:rsidRDefault="00274697" w:rsidP="00274697">
      <w:pPr>
        <w:ind w:left="1440"/>
        <w:rPr>
          <w:lang w:val="hu-HU"/>
        </w:rPr>
      </w:pPr>
      <w:r w:rsidRPr="00CE67D7">
        <w:rPr>
          <w:lang w:val="hu-HU"/>
        </w:rPr>
        <w:t>Read</w:t>
      </w:r>
    </w:p>
    <w:p w14:paraId="7D0A66C0" w14:textId="77777777" w:rsidR="00274697" w:rsidRPr="00CE67D7" w:rsidRDefault="00274697" w:rsidP="00274697">
      <w:pPr>
        <w:pStyle w:val="ListParagraph"/>
        <w:numPr>
          <w:ilvl w:val="0"/>
          <w:numId w:val="4"/>
        </w:numPr>
        <w:ind w:left="2520"/>
        <w:rPr>
          <w:rStyle w:val="pagerange"/>
        </w:rPr>
      </w:pPr>
      <w:r w:rsidRPr="00CE67D7">
        <w:rPr>
          <w:rStyle w:val="pagerange"/>
        </w:rPr>
        <w:t>Charles Taylor, “Degenerations of Democracy”</w:t>
      </w:r>
    </w:p>
    <w:p w14:paraId="1314C678" w14:textId="77777777" w:rsidR="00274697" w:rsidRPr="00CE67D7" w:rsidRDefault="00274697" w:rsidP="00274697">
      <w:pPr>
        <w:pStyle w:val="ListParagraph"/>
        <w:numPr>
          <w:ilvl w:val="0"/>
          <w:numId w:val="4"/>
        </w:numPr>
        <w:ind w:left="2520"/>
      </w:pPr>
      <w:r w:rsidRPr="00CE67D7">
        <w:lastRenderedPageBreak/>
        <w:t xml:space="preserve">Charles Taylor, </w:t>
      </w:r>
      <w:proofErr w:type="spellStart"/>
      <w:r w:rsidRPr="00CE67D7">
        <w:t>Patrizia</w:t>
      </w:r>
      <w:proofErr w:type="spellEnd"/>
      <w:r w:rsidRPr="00CE67D7">
        <w:t xml:space="preserve"> </w:t>
      </w:r>
      <w:proofErr w:type="spellStart"/>
      <w:r w:rsidRPr="00CE67D7">
        <w:t>Nanz</w:t>
      </w:r>
      <w:proofErr w:type="spellEnd"/>
      <w:r w:rsidRPr="00CE67D7">
        <w:t xml:space="preserve">, and Madeleine Beaubien Taylor, </w:t>
      </w:r>
      <w:r w:rsidRPr="00CE67D7">
        <w:rPr>
          <w:i/>
          <w:iCs/>
        </w:rPr>
        <w:t>Reconstructing Democracy</w:t>
      </w:r>
    </w:p>
    <w:p w14:paraId="1F0EA0AB" w14:textId="77777777" w:rsidR="00274697" w:rsidRDefault="00274697" w:rsidP="00274697">
      <w:pPr>
        <w:ind w:firstLine="0"/>
        <w:rPr>
          <w:b/>
          <w:bCs/>
        </w:rPr>
      </w:pPr>
    </w:p>
    <w:p w14:paraId="0F368702" w14:textId="77777777" w:rsidR="00274697" w:rsidRPr="00CE67D7" w:rsidRDefault="00274697" w:rsidP="00274697">
      <w:pPr>
        <w:ind w:firstLine="0"/>
      </w:pPr>
      <w:r w:rsidRPr="00CE67D7">
        <w:rPr>
          <w:b/>
          <w:bCs/>
        </w:rPr>
        <w:t>10.45</w:t>
      </w:r>
      <w:r w:rsidRPr="00CE67D7">
        <w:rPr>
          <w:b/>
          <w:bCs/>
        </w:rPr>
        <w:tab/>
      </w:r>
      <w:r w:rsidRPr="00CE67D7">
        <w:t>Break</w:t>
      </w:r>
    </w:p>
    <w:p w14:paraId="39E604C2" w14:textId="77777777" w:rsidR="00274697" w:rsidRPr="00CE67D7" w:rsidRDefault="00274697" w:rsidP="00274697">
      <w:pPr>
        <w:ind w:firstLine="0"/>
        <w:rPr>
          <w:b/>
          <w:bCs/>
          <w:color w:val="000000"/>
        </w:rPr>
      </w:pPr>
    </w:p>
    <w:p w14:paraId="485166AF" w14:textId="77777777" w:rsidR="00274697" w:rsidRPr="00CE67D7" w:rsidRDefault="00274697" w:rsidP="00274697">
      <w:pPr>
        <w:ind w:left="1440" w:hanging="720"/>
        <w:rPr>
          <w:color w:val="000000"/>
        </w:rPr>
      </w:pPr>
      <w:r w:rsidRPr="00CE67D7">
        <w:rPr>
          <w:b/>
          <w:bCs/>
          <w:color w:val="000000"/>
        </w:rPr>
        <w:t>11.15</w:t>
      </w:r>
      <w:r w:rsidRPr="00CE67D7">
        <w:rPr>
          <w:color w:val="000000"/>
        </w:rPr>
        <w:tab/>
        <w:t xml:space="preserve">The </w:t>
      </w:r>
      <w:proofErr w:type="spellStart"/>
      <w:r w:rsidRPr="00CE67D7">
        <w:rPr>
          <w:color w:val="000000"/>
        </w:rPr>
        <w:t>Neodemocratic</w:t>
      </w:r>
      <w:proofErr w:type="spellEnd"/>
      <w:r w:rsidRPr="00CE67D7">
        <w:rPr>
          <w:color w:val="000000"/>
        </w:rPr>
        <w:t xml:space="preserve"> Condition: From Civil Rights to Civic Cruelty, and What Comes After (Lecture)</w:t>
      </w:r>
    </w:p>
    <w:p w14:paraId="75DD2A1A" w14:textId="77777777" w:rsidR="00274697" w:rsidRPr="00CE67D7" w:rsidRDefault="00274697" w:rsidP="00274697">
      <w:pPr>
        <w:ind w:firstLine="0"/>
        <w:rPr>
          <w:color w:val="000000"/>
        </w:rPr>
      </w:pPr>
      <w:r w:rsidRPr="00CE67D7">
        <w:rPr>
          <w:color w:val="000000"/>
        </w:rPr>
        <w:tab/>
      </w:r>
      <w:proofErr w:type="spellStart"/>
      <w:r w:rsidRPr="00CE67D7">
        <w:rPr>
          <w:color w:val="000000"/>
        </w:rPr>
        <w:t>Aishwary</w:t>
      </w:r>
      <w:proofErr w:type="spellEnd"/>
      <w:r w:rsidRPr="00CE67D7">
        <w:rPr>
          <w:color w:val="000000"/>
        </w:rPr>
        <w:t xml:space="preserve"> Kumar</w:t>
      </w:r>
    </w:p>
    <w:p w14:paraId="40A5222E" w14:textId="77777777" w:rsidR="00274697" w:rsidRPr="00CE67D7" w:rsidRDefault="00274697" w:rsidP="00274697">
      <w:pPr>
        <w:ind w:firstLine="0"/>
        <w:rPr>
          <w:color w:val="000000"/>
        </w:rPr>
      </w:pPr>
      <w:r w:rsidRPr="00CE67D7">
        <w:rPr>
          <w:color w:val="000000"/>
        </w:rPr>
        <w:tab/>
      </w:r>
      <w:r w:rsidRPr="00CE67D7">
        <w:rPr>
          <w:color w:val="000000"/>
        </w:rPr>
        <w:tab/>
        <w:t>Read</w:t>
      </w:r>
    </w:p>
    <w:p w14:paraId="1A1D0692" w14:textId="77777777" w:rsidR="00274697" w:rsidRPr="00CE67D7" w:rsidRDefault="00274697" w:rsidP="00274697">
      <w:pPr>
        <w:pStyle w:val="ListParagraph"/>
        <w:numPr>
          <w:ilvl w:val="0"/>
          <w:numId w:val="1"/>
        </w:numPr>
        <w:ind w:left="2520"/>
      </w:pPr>
      <w:r w:rsidRPr="00CE67D7">
        <w:t xml:space="preserve">Judith </w:t>
      </w:r>
      <w:proofErr w:type="spellStart"/>
      <w:r w:rsidRPr="00CE67D7">
        <w:t>Shklar</w:t>
      </w:r>
      <w:proofErr w:type="spellEnd"/>
      <w:r w:rsidRPr="00CE67D7">
        <w:t>, “Putting Cruelty First”</w:t>
      </w:r>
    </w:p>
    <w:p w14:paraId="6691C9EE" w14:textId="77777777" w:rsidR="00274697" w:rsidRPr="00CE67D7" w:rsidRDefault="00274697" w:rsidP="00274697">
      <w:pPr>
        <w:pStyle w:val="ListParagraph"/>
        <w:numPr>
          <w:ilvl w:val="0"/>
          <w:numId w:val="1"/>
        </w:numPr>
        <w:ind w:left="2520"/>
      </w:pPr>
      <w:r w:rsidRPr="00CE67D7">
        <w:t xml:space="preserve">Judith </w:t>
      </w:r>
      <w:proofErr w:type="spellStart"/>
      <w:r w:rsidRPr="00CE67D7">
        <w:t>Shklar</w:t>
      </w:r>
      <w:proofErr w:type="spellEnd"/>
      <w:r w:rsidRPr="00CE67D7">
        <w:t>, “The Liberalism of Fear”</w:t>
      </w:r>
    </w:p>
    <w:p w14:paraId="01FCA6D3" w14:textId="77777777" w:rsidR="00274697" w:rsidRPr="00CE67D7" w:rsidRDefault="00274697" w:rsidP="00274697">
      <w:pPr>
        <w:pStyle w:val="ListParagraph"/>
        <w:numPr>
          <w:ilvl w:val="0"/>
          <w:numId w:val="1"/>
        </w:numPr>
        <w:ind w:left="2520"/>
      </w:pPr>
      <w:r w:rsidRPr="00CE67D7">
        <w:t>Ta-Nehisi Coates, “My President Was Black”</w:t>
      </w:r>
    </w:p>
    <w:p w14:paraId="5498ADB0" w14:textId="77777777" w:rsidR="00274697" w:rsidRPr="00CE67D7" w:rsidRDefault="00274697" w:rsidP="00274697">
      <w:pPr>
        <w:pStyle w:val="ListParagraph"/>
        <w:numPr>
          <w:ilvl w:val="0"/>
          <w:numId w:val="1"/>
        </w:numPr>
        <w:ind w:left="2520"/>
      </w:pPr>
      <w:r w:rsidRPr="00CE67D7">
        <w:t xml:space="preserve">Recommended: Ta-Nehisi Coates, </w:t>
      </w:r>
      <w:r w:rsidRPr="002E5EB1">
        <w:rPr>
          <w:i/>
          <w:iCs/>
        </w:rPr>
        <w:t>We Were Eight Years in Power</w:t>
      </w:r>
    </w:p>
    <w:p w14:paraId="004C2C42" w14:textId="77777777" w:rsidR="00274697" w:rsidRPr="00CE67D7" w:rsidRDefault="00274697" w:rsidP="00274697">
      <w:pPr>
        <w:ind w:left="2160" w:firstLine="0"/>
        <w:rPr>
          <w:color w:val="000000"/>
        </w:rPr>
      </w:pPr>
    </w:p>
    <w:p w14:paraId="054A9900" w14:textId="77777777" w:rsidR="00274697" w:rsidRPr="00CE67D7" w:rsidRDefault="00274697" w:rsidP="00274697">
      <w:pPr>
        <w:ind w:firstLine="0"/>
        <w:rPr>
          <w:color w:val="000000"/>
        </w:rPr>
      </w:pPr>
    </w:p>
    <w:p w14:paraId="19DC513F" w14:textId="77777777" w:rsidR="00274697" w:rsidRPr="00CE67D7" w:rsidRDefault="00274697" w:rsidP="00274697">
      <w:pPr>
        <w:ind w:firstLine="0"/>
        <w:rPr>
          <w:color w:val="000000"/>
        </w:rPr>
      </w:pPr>
      <w:r w:rsidRPr="00CE67D7">
        <w:rPr>
          <w:b/>
          <w:bCs/>
          <w:color w:val="000000"/>
        </w:rPr>
        <w:t>12:30</w:t>
      </w:r>
      <w:r w:rsidRPr="00CE67D7">
        <w:rPr>
          <w:b/>
          <w:bCs/>
          <w:color w:val="000000"/>
        </w:rPr>
        <w:tab/>
      </w:r>
      <w:r w:rsidRPr="00CE67D7">
        <w:rPr>
          <w:color w:val="000000"/>
        </w:rPr>
        <w:t>Lunch</w:t>
      </w:r>
    </w:p>
    <w:p w14:paraId="3425A13C" w14:textId="77777777" w:rsidR="00274697" w:rsidRPr="00CE67D7" w:rsidRDefault="00274697" w:rsidP="00274697">
      <w:pPr>
        <w:ind w:firstLine="0"/>
        <w:rPr>
          <w:color w:val="000000"/>
        </w:rPr>
      </w:pPr>
    </w:p>
    <w:p w14:paraId="22A74910" w14:textId="77777777" w:rsidR="00274697" w:rsidRPr="00CE67D7" w:rsidRDefault="00274697" w:rsidP="00274697">
      <w:pPr>
        <w:ind w:firstLine="0"/>
        <w:rPr>
          <w:color w:val="000000"/>
        </w:rPr>
      </w:pPr>
      <w:r w:rsidRPr="00CE67D7">
        <w:rPr>
          <w:b/>
          <w:bCs/>
          <w:color w:val="000000"/>
        </w:rPr>
        <w:t>2.00</w:t>
      </w:r>
      <w:r w:rsidRPr="00CE67D7">
        <w:rPr>
          <w:b/>
          <w:bCs/>
          <w:color w:val="000000"/>
        </w:rPr>
        <w:tab/>
      </w:r>
      <w:r w:rsidRPr="00CE67D7">
        <w:rPr>
          <w:color w:val="000000"/>
        </w:rPr>
        <w:t>TBD (Lecture)</w:t>
      </w:r>
    </w:p>
    <w:p w14:paraId="06AAA6DF" w14:textId="77777777" w:rsidR="00274697" w:rsidRPr="00CE67D7" w:rsidRDefault="00274697" w:rsidP="00274697">
      <w:pPr>
        <w:ind w:firstLine="0"/>
        <w:rPr>
          <w:color w:val="000000"/>
        </w:rPr>
      </w:pPr>
      <w:r w:rsidRPr="00CE67D7">
        <w:rPr>
          <w:color w:val="000000"/>
        </w:rPr>
        <w:tab/>
        <w:t xml:space="preserve">Ulrike </w:t>
      </w:r>
      <w:proofErr w:type="spellStart"/>
      <w:r w:rsidRPr="00CE67D7">
        <w:rPr>
          <w:color w:val="000000"/>
        </w:rPr>
        <w:t>Flader</w:t>
      </w:r>
      <w:proofErr w:type="spellEnd"/>
    </w:p>
    <w:p w14:paraId="5BD06FBF" w14:textId="77777777" w:rsidR="00274697" w:rsidRPr="00CE67D7" w:rsidRDefault="00274697" w:rsidP="00274697">
      <w:pPr>
        <w:ind w:firstLine="0"/>
        <w:rPr>
          <w:color w:val="000000"/>
        </w:rPr>
      </w:pPr>
      <w:r w:rsidRPr="00CE67D7">
        <w:rPr>
          <w:color w:val="000000"/>
        </w:rPr>
        <w:tab/>
      </w:r>
      <w:r w:rsidRPr="00CE67D7">
        <w:rPr>
          <w:color w:val="000000"/>
        </w:rPr>
        <w:tab/>
        <w:t>Read</w:t>
      </w:r>
    </w:p>
    <w:p w14:paraId="665BD374" w14:textId="77777777" w:rsidR="00274697" w:rsidRPr="007E2B66" w:rsidRDefault="00274697" w:rsidP="00274697">
      <w:pPr>
        <w:pStyle w:val="ListParagraph"/>
        <w:numPr>
          <w:ilvl w:val="0"/>
          <w:numId w:val="1"/>
        </w:numPr>
        <w:ind w:left="2520"/>
        <w:rPr>
          <w:color w:val="000000"/>
        </w:rPr>
      </w:pPr>
      <w:r w:rsidRPr="00CE67D7">
        <w:rPr>
          <w:color w:val="000000"/>
        </w:rPr>
        <w:t>TBD</w:t>
      </w:r>
    </w:p>
    <w:p w14:paraId="6BCC0239" w14:textId="77777777" w:rsidR="00274697" w:rsidRDefault="00274697" w:rsidP="00274697">
      <w:pPr>
        <w:ind w:firstLine="0"/>
        <w:rPr>
          <w:b/>
          <w:bCs/>
        </w:rPr>
      </w:pPr>
    </w:p>
    <w:p w14:paraId="0C7E32EE" w14:textId="77777777" w:rsidR="00274697" w:rsidRPr="00CE67D7" w:rsidRDefault="00274697" w:rsidP="00274697">
      <w:pPr>
        <w:ind w:firstLine="0"/>
      </w:pPr>
      <w:r w:rsidRPr="00CE67D7">
        <w:rPr>
          <w:b/>
          <w:bCs/>
        </w:rPr>
        <w:t>3.15</w:t>
      </w:r>
      <w:r w:rsidRPr="00CE67D7">
        <w:rPr>
          <w:b/>
          <w:bCs/>
        </w:rPr>
        <w:tab/>
      </w:r>
      <w:r w:rsidRPr="00CE67D7">
        <w:t>Break</w:t>
      </w:r>
    </w:p>
    <w:p w14:paraId="60748F6E" w14:textId="77777777" w:rsidR="00274697" w:rsidRPr="00CE67D7" w:rsidRDefault="00274697" w:rsidP="00274697">
      <w:pPr>
        <w:ind w:firstLine="0"/>
        <w:rPr>
          <w:b/>
          <w:bCs/>
          <w:color w:val="000000"/>
        </w:rPr>
      </w:pPr>
    </w:p>
    <w:p w14:paraId="72AF46ED" w14:textId="77777777" w:rsidR="00274697" w:rsidRPr="00CE67D7" w:rsidRDefault="00274697" w:rsidP="00274697">
      <w:pPr>
        <w:ind w:firstLine="0"/>
        <w:rPr>
          <w:color w:val="000000"/>
        </w:rPr>
      </w:pPr>
      <w:r w:rsidRPr="00CE67D7">
        <w:rPr>
          <w:b/>
          <w:bCs/>
          <w:color w:val="000000"/>
        </w:rPr>
        <w:t>3.45</w:t>
      </w:r>
      <w:r w:rsidRPr="00CE67D7">
        <w:rPr>
          <w:b/>
          <w:bCs/>
          <w:color w:val="000000"/>
        </w:rPr>
        <w:tab/>
      </w:r>
      <w:r w:rsidRPr="00CE67D7">
        <w:rPr>
          <w:color w:val="000000"/>
        </w:rPr>
        <w:t>Student Forum II</w:t>
      </w:r>
    </w:p>
    <w:p w14:paraId="4940D561" w14:textId="77777777" w:rsidR="00274697" w:rsidRPr="00CE67D7" w:rsidRDefault="00274697" w:rsidP="00274697">
      <w:pPr>
        <w:ind w:firstLine="0"/>
        <w:rPr>
          <w:color w:val="000000"/>
        </w:rPr>
      </w:pPr>
      <w:r w:rsidRPr="00CE67D7">
        <w:rPr>
          <w:color w:val="000000"/>
        </w:rPr>
        <w:tab/>
        <w:t>Liam Mayes</w:t>
      </w:r>
    </w:p>
    <w:p w14:paraId="5746B7A3" w14:textId="77777777" w:rsidR="00274697" w:rsidRDefault="00274697" w:rsidP="00274697">
      <w:pPr>
        <w:ind w:left="0" w:firstLine="0"/>
        <w:rPr>
          <w:b/>
          <w:bCs/>
        </w:rPr>
      </w:pPr>
    </w:p>
    <w:p w14:paraId="4EFFDA68" w14:textId="77777777" w:rsidR="00274697" w:rsidRPr="00CE67D7" w:rsidRDefault="00274697" w:rsidP="00274697">
      <w:pPr>
        <w:ind w:left="0" w:firstLine="0"/>
        <w:rPr>
          <w:b/>
          <w:bCs/>
        </w:rPr>
      </w:pPr>
      <w:r w:rsidRPr="00CE67D7">
        <w:rPr>
          <w:b/>
          <w:bCs/>
        </w:rPr>
        <w:t>Saturday, July 8</w:t>
      </w:r>
    </w:p>
    <w:p w14:paraId="486A9ABA" w14:textId="77777777" w:rsidR="00274697" w:rsidRPr="00CE67D7" w:rsidRDefault="00274697" w:rsidP="00274697">
      <w:pPr>
        <w:ind w:left="0" w:firstLine="0"/>
        <w:rPr>
          <w:b/>
          <w:bCs/>
        </w:rPr>
      </w:pPr>
    </w:p>
    <w:p w14:paraId="3CBEAE55" w14:textId="77777777" w:rsidR="00274697" w:rsidRPr="00CE67D7" w:rsidRDefault="00274697" w:rsidP="00274697">
      <w:pPr>
        <w:ind w:firstLine="0"/>
      </w:pPr>
      <w:r w:rsidRPr="00CE67D7">
        <w:rPr>
          <w:b/>
          <w:bCs/>
        </w:rPr>
        <w:t>9.30</w:t>
      </w:r>
      <w:r w:rsidRPr="00CE67D7">
        <w:rPr>
          <w:b/>
          <w:bCs/>
        </w:rPr>
        <w:tab/>
      </w:r>
      <w:r w:rsidRPr="00CE67D7">
        <w:t>Decolonial Abolitionist Movements (Seminar)</w:t>
      </w:r>
    </w:p>
    <w:p w14:paraId="7A32C7C5" w14:textId="77777777" w:rsidR="00274697" w:rsidRPr="00CE67D7" w:rsidRDefault="00274697" w:rsidP="00274697">
      <w:pPr>
        <w:ind w:firstLine="0"/>
      </w:pPr>
      <w:r w:rsidRPr="00CE67D7">
        <w:tab/>
        <w:t>Lisa Guenther</w:t>
      </w:r>
    </w:p>
    <w:p w14:paraId="0926C90E" w14:textId="77777777" w:rsidR="00274697" w:rsidRPr="00CE67D7" w:rsidRDefault="00274697" w:rsidP="00274697">
      <w:pPr>
        <w:pStyle w:val="ListParagraph"/>
        <w:ind w:left="1800" w:firstLine="360"/>
        <w:rPr>
          <w:rFonts w:eastAsia="Times New Roman"/>
        </w:rPr>
      </w:pPr>
      <w:r w:rsidRPr="00CE67D7">
        <w:t>Read:</w:t>
      </w:r>
    </w:p>
    <w:p w14:paraId="2FFBD48F" w14:textId="77777777" w:rsidR="00274697" w:rsidRPr="00CE67D7" w:rsidRDefault="00274697" w:rsidP="00274697">
      <w:pPr>
        <w:pStyle w:val="ListParagraph"/>
        <w:numPr>
          <w:ilvl w:val="0"/>
          <w:numId w:val="2"/>
        </w:numPr>
        <w:ind w:left="2520"/>
        <w:rPr>
          <w:i/>
          <w:iCs/>
        </w:rPr>
      </w:pPr>
      <w:r w:rsidRPr="00CE67D7">
        <w:t xml:space="preserve">Heidi </w:t>
      </w:r>
      <w:proofErr w:type="spellStart"/>
      <w:r w:rsidRPr="00CE67D7">
        <w:t>Kiiwetinepinesiik</w:t>
      </w:r>
      <w:proofErr w:type="spellEnd"/>
      <w:r w:rsidRPr="00CE67D7">
        <w:t xml:space="preserve"> Stark, “Criminal Empire: The Making of the Savage in a Lawless Land”</w:t>
      </w:r>
    </w:p>
    <w:p w14:paraId="6B164DCF" w14:textId="77777777" w:rsidR="00274697" w:rsidRPr="00CE67D7" w:rsidRDefault="00274697" w:rsidP="00274697">
      <w:pPr>
        <w:pStyle w:val="ListParagraph"/>
        <w:numPr>
          <w:ilvl w:val="0"/>
          <w:numId w:val="2"/>
        </w:numPr>
        <w:ind w:left="2520"/>
      </w:pPr>
      <w:r w:rsidRPr="00CE67D7">
        <w:t xml:space="preserve">Leanne </w:t>
      </w:r>
      <w:proofErr w:type="spellStart"/>
      <w:r w:rsidRPr="00CE67D7">
        <w:t>Betasamosake</w:t>
      </w:r>
      <w:proofErr w:type="spellEnd"/>
      <w:r w:rsidRPr="00CE67D7">
        <w:t xml:space="preserve"> Simpson, “The Brilliance of the Beaver: Learning from an </w:t>
      </w:r>
      <w:proofErr w:type="spellStart"/>
      <w:r w:rsidRPr="00CE67D7">
        <w:t>Anishnaabe</w:t>
      </w:r>
      <w:proofErr w:type="spellEnd"/>
      <w:r w:rsidRPr="00CE67D7">
        <w:t xml:space="preserve"> World”</w:t>
      </w:r>
    </w:p>
    <w:p w14:paraId="51B3F290" w14:textId="77777777" w:rsidR="00274697" w:rsidRPr="00CE67D7" w:rsidRDefault="00274697" w:rsidP="00274697">
      <w:pPr>
        <w:pStyle w:val="ListParagraph"/>
        <w:numPr>
          <w:ilvl w:val="0"/>
          <w:numId w:val="2"/>
        </w:numPr>
        <w:ind w:left="2520"/>
      </w:pPr>
      <w:r w:rsidRPr="00CE67D7">
        <w:rPr>
          <w:rStyle w:val="markedcontent"/>
        </w:rPr>
        <w:t>“Every Day We Must Get Up and Relearn the World</w:t>
      </w:r>
      <w:r w:rsidRPr="00CE67D7">
        <w:t xml:space="preserve">, </w:t>
      </w:r>
      <w:r w:rsidRPr="00CE67D7">
        <w:rPr>
          <w:rStyle w:val="markedcontent"/>
        </w:rPr>
        <w:t xml:space="preserve">An Interview with Robyn Maynard and Leanne </w:t>
      </w:r>
      <w:proofErr w:type="spellStart"/>
      <w:r w:rsidRPr="00CE67D7">
        <w:rPr>
          <w:rStyle w:val="markedcontent"/>
        </w:rPr>
        <w:t>Betasamosake</w:t>
      </w:r>
      <w:proofErr w:type="spellEnd"/>
      <w:r w:rsidRPr="00CE67D7">
        <w:t xml:space="preserve"> </w:t>
      </w:r>
      <w:r w:rsidRPr="00CE67D7">
        <w:rPr>
          <w:rStyle w:val="markedcontent"/>
        </w:rPr>
        <w:t>Simpson”</w:t>
      </w:r>
    </w:p>
    <w:p w14:paraId="7F6D5B98" w14:textId="77777777" w:rsidR="00274697" w:rsidRPr="00CE67D7" w:rsidRDefault="00274697" w:rsidP="00274697">
      <w:pPr>
        <w:pStyle w:val="ListParagraph"/>
        <w:numPr>
          <w:ilvl w:val="0"/>
          <w:numId w:val="2"/>
        </w:numPr>
        <w:ind w:left="2520"/>
        <w:rPr>
          <w:b/>
          <w:bCs/>
        </w:rPr>
      </w:pPr>
      <w:r w:rsidRPr="00CE67D7">
        <w:t>Robyn Maynard, “Pandemic (In)Securities: Police Abolition/Black Revolt”</w:t>
      </w:r>
    </w:p>
    <w:p w14:paraId="215FDBE5" w14:textId="77777777" w:rsidR="00274697" w:rsidRPr="00CE67D7" w:rsidRDefault="00274697" w:rsidP="00274697">
      <w:pPr>
        <w:pStyle w:val="ListParagraph"/>
        <w:numPr>
          <w:ilvl w:val="0"/>
          <w:numId w:val="2"/>
        </w:numPr>
        <w:ind w:left="2520"/>
        <w:rPr>
          <w:i/>
          <w:iCs/>
        </w:rPr>
      </w:pPr>
      <w:r w:rsidRPr="00CE67D7">
        <w:t xml:space="preserve">Recommended: Robyn Maynard and Leanne </w:t>
      </w:r>
      <w:proofErr w:type="spellStart"/>
      <w:r w:rsidRPr="00CE67D7">
        <w:t>Betasamosake</w:t>
      </w:r>
      <w:proofErr w:type="spellEnd"/>
      <w:r w:rsidRPr="00CE67D7">
        <w:t xml:space="preserve"> Simpson, </w:t>
      </w:r>
      <w:r w:rsidRPr="00CE67D7">
        <w:rPr>
          <w:i/>
          <w:iCs/>
        </w:rPr>
        <w:t>Rehearsals for Living</w:t>
      </w:r>
    </w:p>
    <w:p w14:paraId="75839576" w14:textId="77777777" w:rsidR="00274697" w:rsidRDefault="00274697" w:rsidP="00274697">
      <w:pPr>
        <w:ind w:firstLine="0"/>
        <w:rPr>
          <w:b/>
          <w:bCs/>
        </w:rPr>
      </w:pPr>
    </w:p>
    <w:p w14:paraId="5409D5B0" w14:textId="77777777" w:rsidR="00274697" w:rsidRPr="00CE67D7" w:rsidRDefault="00274697" w:rsidP="00274697">
      <w:pPr>
        <w:ind w:firstLine="0"/>
      </w:pPr>
      <w:r w:rsidRPr="00CE67D7">
        <w:rPr>
          <w:b/>
          <w:bCs/>
        </w:rPr>
        <w:t>10.45</w:t>
      </w:r>
      <w:r w:rsidRPr="00CE67D7">
        <w:rPr>
          <w:b/>
          <w:bCs/>
        </w:rPr>
        <w:tab/>
      </w:r>
      <w:r w:rsidRPr="00CE67D7">
        <w:t>Break</w:t>
      </w:r>
    </w:p>
    <w:p w14:paraId="1857AAAA" w14:textId="77777777" w:rsidR="00274697" w:rsidRDefault="00274697" w:rsidP="00274697">
      <w:pPr>
        <w:ind w:firstLine="0"/>
        <w:rPr>
          <w:rFonts w:eastAsia="Times New Roman"/>
          <w:b/>
          <w:bCs/>
        </w:rPr>
      </w:pPr>
    </w:p>
    <w:p w14:paraId="763AFA8B" w14:textId="77777777" w:rsidR="00274697" w:rsidRPr="00CE67D7" w:rsidRDefault="00274697" w:rsidP="00274697">
      <w:pPr>
        <w:ind w:firstLine="0"/>
        <w:rPr>
          <w:rFonts w:eastAsia="Times New Roman"/>
        </w:rPr>
      </w:pPr>
      <w:r w:rsidRPr="00CE67D7">
        <w:rPr>
          <w:rFonts w:eastAsia="Times New Roman"/>
          <w:b/>
          <w:bCs/>
        </w:rPr>
        <w:lastRenderedPageBreak/>
        <w:t>11.15</w:t>
      </w:r>
      <w:r w:rsidRPr="00CE67D7">
        <w:rPr>
          <w:rFonts w:eastAsia="Times New Roman"/>
          <w:b/>
          <w:bCs/>
        </w:rPr>
        <w:tab/>
      </w:r>
      <w:r w:rsidRPr="00CE67D7">
        <w:rPr>
          <w:rFonts w:eastAsia="Times New Roman"/>
        </w:rPr>
        <w:t>Democratic Road Rage (Lecture)</w:t>
      </w:r>
      <w:r w:rsidRPr="00CE67D7">
        <w:rPr>
          <w:rFonts w:eastAsia="Times New Roman"/>
        </w:rPr>
        <w:br/>
      </w:r>
      <w:r w:rsidRPr="00CE67D7">
        <w:rPr>
          <w:rFonts w:eastAsia="Times New Roman"/>
        </w:rPr>
        <w:tab/>
        <w:t>Liam Mayes</w:t>
      </w:r>
    </w:p>
    <w:p w14:paraId="4FAAAEF1" w14:textId="77777777" w:rsidR="00274697" w:rsidRDefault="00274697" w:rsidP="00274697">
      <w:pPr>
        <w:ind w:firstLine="0"/>
        <w:rPr>
          <w:b/>
          <w:bCs/>
          <w:color w:val="000000"/>
        </w:rPr>
      </w:pPr>
    </w:p>
    <w:p w14:paraId="6206248C" w14:textId="77777777" w:rsidR="00274697" w:rsidRPr="00CE67D7" w:rsidRDefault="00274697" w:rsidP="00274697">
      <w:pPr>
        <w:ind w:firstLine="0"/>
        <w:rPr>
          <w:color w:val="000000"/>
        </w:rPr>
      </w:pPr>
      <w:r w:rsidRPr="00CE67D7">
        <w:rPr>
          <w:b/>
          <w:bCs/>
          <w:color w:val="000000"/>
        </w:rPr>
        <w:t>12:30</w:t>
      </w:r>
      <w:r w:rsidRPr="00CE67D7">
        <w:rPr>
          <w:b/>
          <w:bCs/>
          <w:color w:val="000000"/>
        </w:rPr>
        <w:tab/>
      </w:r>
      <w:r w:rsidRPr="00CE67D7">
        <w:rPr>
          <w:color w:val="000000"/>
        </w:rPr>
        <w:t>Lunch</w:t>
      </w:r>
    </w:p>
    <w:p w14:paraId="20B4F643" w14:textId="77777777" w:rsidR="00274697" w:rsidRPr="00CE67D7" w:rsidRDefault="00274697" w:rsidP="00274697">
      <w:pPr>
        <w:ind w:firstLine="0"/>
        <w:rPr>
          <w:color w:val="000000"/>
        </w:rPr>
      </w:pPr>
    </w:p>
    <w:p w14:paraId="5958354A" w14:textId="6D29285C" w:rsidR="00274697" w:rsidRPr="00CE67D7" w:rsidRDefault="00274697" w:rsidP="00274697">
      <w:pPr>
        <w:ind w:firstLine="0"/>
        <w:rPr>
          <w:color w:val="000000"/>
        </w:rPr>
      </w:pPr>
      <w:r w:rsidRPr="00CE67D7">
        <w:rPr>
          <w:b/>
          <w:bCs/>
          <w:color w:val="000000"/>
        </w:rPr>
        <w:t>2.00</w:t>
      </w:r>
      <w:r w:rsidRPr="00CE67D7">
        <w:rPr>
          <w:b/>
          <w:bCs/>
          <w:color w:val="000000"/>
        </w:rPr>
        <w:tab/>
      </w:r>
      <w:r w:rsidR="00DF2DAB" w:rsidRPr="00DF2DAB">
        <w:rPr>
          <w:rFonts w:eastAsia="Times New Roman"/>
        </w:rPr>
        <w:t>Democratization and Social Movements in Mexico</w:t>
      </w:r>
      <w:r w:rsidRPr="00CE67D7">
        <w:rPr>
          <w:color w:val="000000"/>
        </w:rPr>
        <w:t xml:space="preserve"> (Seminar)</w:t>
      </w:r>
    </w:p>
    <w:p w14:paraId="280146A1" w14:textId="77777777" w:rsidR="00274697" w:rsidRPr="00CE67D7" w:rsidRDefault="00274697" w:rsidP="00274697">
      <w:pPr>
        <w:ind w:firstLine="0"/>
        <w:rPr>
          <w:color w:val="000000"/>
        </w:rPr>
      </w:pPr>
      <w:r w:rsidRPr="00CE67D7">
        <w:rPr>
          <w:color w:val="000000"/>
        </w:rPr>
        <w:tab/>
        <w:t>Humberto Beck</w:t>
      </w:r>
    </w:p>
    <w:p w14:paraId="53FF53CC" w14:textId="77777777" w:rsidR="00274697" w:rsidRPr="00CE67D7" w:rsidRDefault="00274697" w:rsidP="00274697">
      <w:pPr>
        <w:pStyle w:val="ListParagraph"/>
        <w:ind w:firstLine="360"/>
        <w:rPr>
          <w:rFonts w:eastAsia="Times New Roman"/>
        </w:rPr>
      </w:pPr>
      <w:r w:rsidRPr="00CE67D7">
        <w:rPr>
          <w:color w:val="000000"/>
        </w:rPr>
        <w:tab/>
      </w:r>
      <w:r w:rsidRPr="00CE67D7">
        <w:rPr>
          <w:color w:val="000000"/>
        </w:rPr>
        <w:tab/>
      </w:r>
      <w:r w:rsidRPr="00CE67D7">
        <w:t>Read:</w:t>
      </w:r>
    </w:p>
    <w:p w14:paraId="053E93A0" w14:textId="77777777" w:rsidR="00274697" w:rsidRPr="00CE67D7" w:rsidRDefault="00274697" w:rsidP="00274697">
      <w:pPr>
        <w:pStyle w:val="ListParagraph"/>
        <w:numPr>
          <w:ilvl w:val="0"/>
          <w:numId w:val="2"/>
        </w:numPr>
        <w:ind w:left="2520"/>
        <w:rPr>
          <w:i/>
          <w:iCs/>
        </w:rPr>
      </w:pPr>
      <w:r w:rsidRPr="00CE67D7">
        <w:rPr>
          <w:rFonts w:eastAsia="Times New Roman"/>
        </w:rPr>
        <w:t xml:space="preserve">María </w:t>
      </w:r>
      <w:proofErr w:type="spellStart"/>
      <w:r w:rsidRPr="00CE67D7">
        <w:rPr>
          <w:rFonts w:eastAsia="Times New Roman"/>
        </w:rPr>
        <w:t>Inclán</w:t>
      </w:r>
      <w:proofErr w:type="spellEnd"/>
      <w:r w:rsidRPr="00CE67D7">
        <w:rPr>
          <w:rFonts w:eastAsia="Times New Roman"/>
        </w:rPr>
        <w:t xml:space="preserve">, </w:t>
      </w:r>
      <w:r w:rsidRPr="00CE67D7">
        <w:rPr>
          <w:rFonts w:eastAsia="Times New Roman"/>
          <w:i/>
          <w:iCs/>
        </w:rPr>
        <w:t xml:space="preserve">The Zapatista Movement and Mexico's Democratic Transition: Mobilization, Success, and Survival </w:t>
      </w:r>
      <w:r w:rsidRPr="00CE67D7">
        <w:rPr>
          <w:rFonts w:eastAsia="Times New Roman"/>
        </w:rPr>
        <w:t>(pp. 1-18)  </w:t>
      </w:r>
    </w:p>
    <w:p w14:paraId="4CB224C9" w14:textId="77777777" w:rsidR="00274697" w:rsidRPr="00CE67D7" w:rsidRDefault="00274697" w:rsidP="00274697">
      <w:pPr>
        <w:pStyle w:val="ListParagraph"/>
        <w:numPr>
          <w:ilvl w:val="0"/>
          <w:numId w:val="2"/>
        </w:numPr>
        <w:ind w:left="2520"/>
        <w:rPr>
          <w:i/>
          <w:iCs/>
        </w:rPr>
      </w:pPr>
      <w:r w:rsidRPr="00CE67D7">
        <w:rPr>
          <w:rFonts w:eastAsia="Times New Roman"/>
        </w:rPr>
        <w:t xml:space="preserve">Shannan </w:t>
      </w:r>
      <w:proofErr w:type="spellStart"/>
      <w:r w:rsidRPr="00CE67D7">
        <w:rPr>
          <w:rFonts w:eastAsia="Times New Roman"/>
        </w:rPr>
        <w:t>Mattiace</w:t>
      </w:r>
      <w:proofErr w:type="spellEnd"/>
      <w:r w:rsidRPr="00CE67D7">
        <w:rPr>
          <w:rFonts w:eastAsia="Times New Roman"/>
        </w:rPr>
        <w:t>, "Social and Indigenous Movements in Mexico's Transition to Democracy”</w:t>
      </w:r>
    </w:p>
    <w:p w14:paraId="693A0DAE" w14:textId="77777777" w:rsidR="00274697" w:rsidRPr="00CE67D7" w:rsidRDefault="00274697" w:rsidP="00274697">
      <w:pPr>
        <w:ind w:firstLine="0"/>
        <w:rPr>
          <w:color w:val="000000"/>
        </w:rPr>
      </w:pPr>
    </w:p>
    <w:p w14:paraId="732BC42B" w14:textId="77777777" w:rsidR="00274697" w:rsidRPr="00CE67D7" w:rsidRDefault="00274697" w:rsidP="00274697">
      <w:pPr>
        <w:ind w:firstLine="0"/>
      </w:pPr>
      <w:r w:rsidRPr="00CE67D7">
        <w:rPr>
          <w:b/>
          <w:bCs/>
        </w:rPr>
        <w:t>3.15</w:t>
      </w:r>
      <w:r w:rsidRPr="00CE67D7">
        <w:rPr>
          <w:b/>
          <w:bCs/>
        </w:rPr>
        <w:tab/>
      </w:r>
      <w:r w:rsidRPr="00CE67D7">
        <w:t>Break</w:t>
      </w:r>
    </w:p>
    <w:p w14:paraId="71119E67" w14:textId="77777777" w:rsidR="00274697" w:rsidRPr="00CE67D7" w:rsidRDefault="00274697" w:rsidP="00274697">
      <w:pPr>
        <w:ind w:firstLine="0"/>
        <w:rPr>
          <w:b/>
          <w:bCs/>
          <w:color w:val="000000"/>
        </w:rPr>
      </w:pPr>
    </w:p>
    <w:p w14:paraId="4BF6CE21" w14:textId="77777777" w:rsidR="00274697" w:rsidRPr="00CE67D7" w:rsidRDefault="00274697" w:rsidP="00274697">
      <w:pPr>
        <w:ind w:firstLine="0"/>
        <w:rPr>
          <w:color w:val="000000"/>
        </w:rPr>
      </w:pPr>
      <w:r w:rsidRPr="00CE67D7">
        <w:rPr>
          <w:b/>
          <w:bCs/>
          <w:color w:val="000000"/>
        </w:rPr>
        <w:t>3.45</w:t>
      </w:r>
      <w:r w:rsidRPr="00CE67D7">
        <w:rPr>
          <w:b/>
          <w:bCs/>
          <w:color w:val="000000"/>
        </w:rPr>
        <w:tab/>
      </w:r>
      <w:r w:rsidRPr="00CE67D7">
        <w:rPr>
          <w:color w:val="000000"/>
        </w:rPr>
        <w:t>Democracy Under Duress</w:t>
      </w:r>
    </w:p>
    <w:p w14:paraId="564E9371" w14:textId="77777777" w:rsidR="00274697" w:rsidRPr="00CE67D7" w:rsidRDefault="00274697" w:rsidP="00274697">
      <w:pPr>
        <w:ind w:firstLine="0"/>
        <w:rPr>
          <w:color w:val="000000"/>
        </w:rPr>
      </w:pPr>
      <w:r w:rsidRPr="00CE67D7">
        <w:rPr>
          <w:color w:val="000000"/>
        </w:rPr>
        <w:tab/>
        <w:t>Dilip Gaonkar &amp; Shalini Randeria</w:t>
      </w:r>
    </w:p>
    <w:p w14:paraId="1F7B2C85" w14:textId="77777777" w:rsidR="00274697" w:rsidRDefault="00274697" w:rsidP="00274697">
      <w:pPr>
        <w:ind w:left="0" w:firstLine="0"/>
        <w:rPr>
          <w:b/>
          <w:bCs/>
        </w:rPr>
      </w:pPr>
    </w:p>
    <w:p w14:paraId="5367B552" w14:textId="77777777" w:rsidR="00274697" w:rsidRPr="00CE67D7" w:rsidRDefault="00274697" w:rsidP="00274697">
      <w:pPr>
        <w:ind w:left="0" w:firstLine="0"/>
        <w:rPr>
          <w:b/>
          <w:bCs/>
        </w:rPr>
      </w:pPr>
      <w:r w:rsidRPr="00CE67D7">
        <w:rPr>
          <w:b/>
          <w:bCs/>
        </w:rPr>
        <w:t>Sunday, July 9</w:t>
      </w:r>
    </w:p>
    <w:p w14:paraId="4CA3DDCF" w14:textId="77777777" w:rsidR="00274697" w:rsidRPr="00CE67D7" w:rsidRDefault="00274697" w:rsidP="00274697">
      <w:pPr>
        <w:ind w:left="0" w:firstLine="0"/>
        <w:rPr>
          <w:b/>
          <w:bCs/>
        </w:rPr>
      </w:pPr>
    </w:p>
    <w:p w14:paraId="458131EE" w14:textId="77777777" w:rsidR="00274697" w:rsidRPr="00CE67D7" w:rsidRDefault="00274697" w:rsidP="00274697">
      <w:pPr>
        <w:ind w:firstLine="0"/>
      </w:pPr>
      <w:r w:rsidRPr="00CE67D7">
        <w:rPr>
          <w:b/>
          <w:bCs/>
        </w:rPr>
        <w:t>9.30</w:t>
      </w:r>
      <w:r w:rsidRPr="00CE67D7">
        <w:rPr>
          <w:b/>
          <w:bCs/>
        </w:rPr>
        <w:tab/>
      </w:r>
      <w:r w:rsidRPr="00CE67D7">
        <w:t>Student Presentations I</w:t>
      </w:r>
    </w:p>
    <w:p w14:paraId="0865483D" w14:textId="77777777" w:rsidR="00274697" w:rsidRPr="00CE67D7" w:rsidRDefault="00274697" w:rsidP="00274697">
      <w:pPr>
        <w:ind w:firstLine="0"/>
        <w:rPr>
          <w:rFonts w:eastAsia="Times New Roman"/>
        </w:rPr>
      </w:pPr>
    </w:p>
    <w:p w14:paraId="3090F84B" w14:textId="77777777" w:rsidR="00274697" w:rsidRPr="00CE67D7" w:rsidRDefault="00274697" w:rsidP="00274697">
      <w:pPr>
        <w:ind w:firstLine="0"/>
      </w:pPr>
      <w:r w:rsidRPr="00CE67D7">
        <w:rPr>
          <w:b/>
          <w:bCs/>
        </w:rPr>
        <w:t>10.45</w:t>
      </w:r>
      <w:r w:rsidRPr="00CE67D7">
        <w:rPr>
          <w:b/>
          <w:bCs/>
        </w:rPr>
        <w:tab/>
      </w:r>
      <w:r w:rsidRPr="00CE67D7">
        <w:t>Break</w:t>
      </w:r>
    </w:p>
    <w:p w14:paraId="44922E90" w14:textId="77777777" w:rsidR="00274697" w:rsidRDefault="00274697" w:rsidP="00274697">
      <w:pPr>
        <w:ind w:firstLine="0"/>
        <w:rPr>
          <w:rFonts w:eastAsia="Times New Roman"/>
          <w:b/>
          <w:bCs/>
        </w:rPr>
      </w:pPr>
    </w:p>
    <w:p w14:paraId="37111192" w14:textId="77777777" w:rsidR="00274697" w:rsidRPr="00CE67D7" w:rsidRDefault="00274697" w:rsidP="00274697">
      <w:pPr>
        <w:ind w:firstLine="0"/>
        <w:rPr>
          <w:rFonts w:eastAsia="Times New Roman"/>
        </w:rPr>
      </w:pPr>
      <w:r w:rsidRPr="00CE67D7">
        <w:rPr>
          <w:rFonts w:eastAsia="Times New Roman"/>
          <w:b/>
          <w:bCs/>
        </w:rPr>
        <w:t>11.15</w:t>
      </w:r>
      <w:r w:rsidRPr="00CE67D7">
        <w:rPr>
          <w:rFonts w:eastAsia="Times New Roman"/>
          <w:b/>
          <w:bCs/>
        </w:rPr>
        <w:tab/>
      </w:r>
      <w:r w:rsidRPr="00CE67D7">
        <w:rPr>
          <w:rFonts w:eastAsia="Times New Roman"/>
        </w:rPr>
        <w:t>Student Presentations II</w:t>
      </w:r>
    </w:p>
    <w:p w14:paraId="24DBDDEA" w14:textId="77777777" w:rsidR="00274697" w:rsidRDefault="00274697" w:rsidP="00274697">
      <w:pPr>
        <w:ind w:firstLine="0"/>
        <w:rPr>
          <w:b/>
          <w:bCs/>
          <w:color w:val="000000"/>
        </w:rPr>
      </w:pPr>
    </w:p>
    <w:p w14:paraId="21DD259D" w14:textId="77777777" w:rsidR="00274697" w:rsidRPr="00CE67D7" w:rsidRDefault="00274697" w:rsidP="00274697">
      <w:pPr>
        <w:ind w:firstLine="0"/>
        <w:rPr>
          <w:color w:val="000000"/>
        </w:rPr>
      </w:pPr>
      <w:r w:rsidRPr="00CE67D7">
        <w:rPr>
          <w:b/>
          <w:bCs/>
          <w:color w:val="000000"/>
        </w:rPr>
        <w:t>12:30</w:t>
      </w:r>
      <w:r w:rsidRPr="00CE67D7">
        <w:rPr>
          <w:b/>
          <w:bCs/>
          <w:color w:val="000000"/>
        </w:rPr>
        <w:tab/>
      </w:r>
      <w:r w:rsidRPr="00CE67D7">
        <w:rPr>
          <w:color w:val="000000"/>
        </w:rPr>
        <w:t>Lunch</w:t>
      </w:r>
    </w:p>
    <w:p w14:paraId="3BF8B614" w14:textId="77777777" w:rsidR="00274697" w:rsidRDefault="00274697" w:rsidP="00274697">
      <w:pPr>
        <w:ind w:left="0" w:firstLine="0"/>
        <w:rPr>
          <w:b/>
          <w:bCs/>
        </w:rPr>
      </w:pPr>
    </w:p>
    <w:p w14:paraId="4F6DE007" w14:textId="77777777" w:rsidR="00274697" w:rsidRDefault="00274697" w:rsidP="00274697">
      <w:pPr>
        <w:spacing w:after="160" w:line="259" w:lineRule="auto"/>
        <w:ind w:left="0" w:firstLine="0"/>
        <w:rPr>
          <w:b/>
          <w:bCs/>
          <w:sz w:val="28"/>
          <w:szCs w:val="28"/>
        </w:rPr>
      </w:pPr>
      <w:r>
        <w:rPr>
          <w:b/>
          <w:bCs/>
          <w:sz w:val="28"/>
          <w:szCs w:val="28"/>
        </w:rPr>
        <w:br w:type="page"/>
      </w:r>
    </w:p>
    <w:p w14:paraId="45384050" w14:textId="77777777" w:rsidR="00274697" w:rsidRPr="0019431D" w:rsidRDefault="00274697" w:rsidP="00274697">
      <w:pPr>
        <w:ind w:left="0" w:firstLine="0"/>
        <w:jc w:val="center"/>
        <w:rPr>
          <w:b/>
          <w:bCs/>
          <w:sz w:val="28"/>
          <w:szCs w:val="28"/>
        </w:rPr>
      </w:pPr>
      <w:r w:rsidRPr="0019431D">
        <w:rPr>
          <w:b/>
          <w:bCs/>
          <w:sz w:val="28"/>
          <w:szCs w:val="28"/>
        </w:rPr>
        <w:lastRenderedPageBreak/>
        <w:t>Course Bibliography</w:t>
      </w:r>
    </w:p>
    <w:p w14:paraId="1A0819C0" w14:textId="77777777" w:rsidR="00274697" w:rsidRDefault="00274697" w:rsidP="00274697">
      <w:pPr>
        <w:ind w:left="0" w:firstLine="0"/>
      </w:pPr>
    </w:p>
    <w:p w14:paraId="43D0A8AD" w14:textId="77777777" w:rsidR="00274697" w:rsidRDefault="00274697" w:rsidP="00274697">
      <w:pPr>
        <w:ind w:left="0" w:firstLine="0"/>
      </w:pPr>
    </w:p>
    <w:p w14:paraId="36E3CB17" w14:textId="77777777" w:rsidR="00274697" w:rsidRDefault="00274697" w:rsidP="00274697">
      <w:pPr>
        <w:spacing w:after="240"/>
        <w:ind w:hanging="720"/>
      </w:pPr>
      <w:r w:rsidRPr="00A1174E">
        <w:t>Alexander, J.C. (2006)</w:t>
      </w:r>
      <w:r>
        <w:t>.</w:t>
      </w:r>
      <w:r w:rsidRPr="00A1174E">
        <w:t xml:space="preserve"> The Civil Sphere. New York: Oxford University Press. </w:t>
      </w:r>
    </w:p>
    <w:p w14:paraId="5BF30DD1" w14:textId="77777777" w:rsidR="00274697" w:rsidRPr="009D6CAD" w:rsidRDefault="00274697" w:rsidP="00274697">
      <w:pPr>
        <w:spacing w:after="240"/>
        <w:ind w:hanging="720"/>
      </w:pPr>
      <w:r>
        <w:t xml:space="preserve">Almeida, P. (2019). </w:t>
      </w:r>
      <w:r>
        <w:rPr>
          <w:i/>
          <w:iCs/>
        </w:rPr>
        <w:t>Social Movements: The Structure of Collective Mobilization</w:t>
      </w:r>
      <w:r>
        <w:t>. Berkeley, CA: University of California Press.</w:t>
      </w:r>
    </w:p>
    <w:p w14:paraId="1665EA50" w14:textId="77777777" w:rsidR="00274697" w:rsidRDefault="00274697" w:rsidP="00274697">
      <w:pPr>
        <w:spacing w:after="240"/>
        <w:ind w:hanging="720"/>
      </w:pPr>
      <w:proofErr w:type="spellStart"/>
      <w:r w:rsidRPr="0067530A">
        <w:t>Arditi</w:t>
      </w:r>
      <w:proofErr w:type="spellEnd"/>
      <w:r w:rsidRPr="0067530A">
        <w:t>, B. (2005)</w:t>
      </w:r>
      <w:r>
        <w:t>.</w:t>
      </w:r>
      <w:r w:rsidRPr="0067530A">
        <w:t xml:space="preserve"> Populism as an Internal Periphery of Democratic Politics</w:t>
      </w:r>
      <w:r>
        <w:t>.</w:t>
      </w:r>
      <w:r w:rsidRPr="0067530A">
        <w:t xml:space="preserve"> </w:t>
      </w:r>
      <w:r>
        <w:t>I</w:t>
      </w:r>
      <w:r w:rsidRPr="0067530A">
        <w:t>n F. Panizza (</w:t>
      </w:r>
      <w:r>
        <w:t>E</w:t>
      </w:r>
      <w:r w:rsidRPr="0067530A">
        <w:t>d.)</w:t>
      </w:r>
      <w:r>
        <w:t>,</w:t>
      </w:r>
      <w:r w:rsidRPr="0067530A">
        <w:t xml:space="preserve"> </w:t>
      </w:r>
      <w:r w:rsidRPr="0067530A">
        <w:rPr>
          <w:i/>
          <w:iCs/>
        </w:rPr>
        <w:t>Populism and the Mirror of Democracy</w:t>
      </w:r>
      <w:r>
        <w:rPr>
          <w:i/>
          <w:iCs/>
        </w:rPr>
        <w:t xml:space="preserve"> </w:t>
      </w:r>
      <w:r>
        <w:t xml:space="preserve">(pp. </w:t>
      </w:r>
      <w:r w:rsidRPr="0067530A">
        <w:t>72</w:t>
      </w:r>
      <w:r>
        <w:t>–</w:t>
      </w:r>
      <w:r w:rsidRPr="0067530A">
        <w:t>98</w:t>
      </w:r>
      <w:r>
        <w:t>)</w:t>
      </w:r>
      <w:r w:rsidRPr="0067530A">
        <w:t>. New York: Verso</w:t>
      </w:r>
      <w:r>
        <w:t>.</w:t>
      </w:r>
    </w:p>
    <w:p w14:paraId="5EDABB4E" w14:textId="77777777" w:rsidR="00274697" w:rsidRDefault="00274697" w:rsidP="00274697">
      <w:pPr>
        <w:spacing w:after="240"/>
        <w:ind w:hanging="720"/>
      </w:pPr>
      <w:r>
        <w:t xml:space="preserve">Banerjee, M. (2021). </w:t>
      </w:r>
      <w:r>
        <w:rPr>
          <w:i/>
          <w:iCs/>
        </w:rPr>
        <w:t>Cultivating Democracy: Politics and Citizenship in Agrarian India</w:t>
      </w:r>
      <w:r>
        <w:t>. Oxford: Oxford University Press.</w:t>
      </w:r>
    </w:p>
    <w:p w14:paraId="08507AAD" w14:textId="77777777" w:rsidR="00274697" w:rsidRDefault="00274697" w:rsidP="00274697">
      <w:pPr>
        <w:spacing w:after="240"/>
        <w:ind w:hanging="720"/>
      </w:pPr>
      <w:r>
        <w:t xml:space="preserve">Banerjee, P. (2017). </w:t>
      </w:r>
      <w:r w:rsidRPr="00EB2E1E">
        <w:t>State and Violence</w:t>
      </w:r>
      <w:r>
        <w:t>.</w:t>
      </w:r>
      <w:r w:rsidRPr="00EB2E1E">
        <w:t xml:space="preserve"> </w:t>
      </w:r>
      <w:r w:rsidRPr="00EB2E1E">
        <w:rPr>
          <w:i/>
          <w:iCs/>
        </w:rPr>
        <w:t>Seminar</w:t>
      </w:r>
      <w:r>
        <w:rPr>
          <w:i/>
          <w:iCs/>
        </w:rPr>
        <w:t>, 691</w:t>
      </w:r>
      <w:r w:rsidRPr="00EB2E1E">
        <w:t>, 26–30.</w:t>
      </w:r>
    </w:p>
    <w:p w14:paraId="127F0270" w14:textId="77777777" w:rsidR="00274697" w:rsidRDefault="00274697" w:rsidP="00274697">
      <w:pPr>
        <w:spacing w:after="240"/>
        <w:ind w:hanging="720"/>
      </w:pPr>
      <w:r>
        <w:t xml:space="preserve">Banerjee, P. (2020). </w:t>
      </w:r>
      <w:r w:rsidRPr="004E4AF0">
        <w:rPr>
          <w:i/>
          <w:iCs/>
        </w:rPr>
        <w:t>Elementary Aspects of the Political: Histories from the Global South</w:t>
      </w:r>
      <w:r>
        <w:t>. Durham, NC: Duke University Press.</w:t>
      </w:r>
    </w:p>
    <w:p w14:paraId="2D8D3005" w14:textId="77777777" w:rsidR="00274697" w:rsidRDefault="00274697" w:rsidP="00274697">
      <w:pPr>
        <w:spacing w:after="240"/>
        <w:ind w:hanging="720"/>
      </w:pPr>
      <w:proofErr w:type="spellStart"/>
      <w:r>
        <w:t>Bargu</w:t>
      </w:r>
      <w:proofErr w:type="spellEnd"/>
      <w:r>
        <w:t xml:space="preserve">, B. (2014). </w:t>
      </w:r>
      <w:r w:rsidRPr="002A6450">
        <w:rPr>
          <w:i/>
          <w:iCs/>
        </w:rPr>
        <w:t>Starve and Immolate: The Politics of Human Weapons</w:t>
      </w:r>
      <w:r>
        <w:t xml:space="preserve">. New York: Columbia University Press. </w:t>
      </w:r>
    </w:p>
    <w:p w14:paraId="1C780589" w14:textId="77777777" w:rsidR="00274697" w:rsidRDefault="00274697" w:rsidP="00274697">
      <w:pPr>
        <w:spacing w:after="240"/>
        <w:ind w:hanging="720"/>
      </w:pPr>
      <w:r>
        <w:t xml:space="preserve">Bjork-James, C., Checker, M., and Edelman, M. (2022). Transnational Social Movements: Environmentalist, Indigenous, and Agrarian Visions for Planetary Futures. </w:t>
      </w:r>
      <w:r w:rsidRPr="00734538">
        <w:rPr>
          <w:i/>
          <w:iCs/>
        </w:rPr>
        <w:t>Annual Review of Environment and Resources</w:t>
      </w:r>
      <w:r>
        <w:t>, Vol. 47, pp. 583-608.</w:t>
      </w:r>
    </w:p>
    <w:p w14:paraId="43792AD1" w14:textId="77777777" w:rsidR="00274697" w:rsidRDefault="00274697" w:rsidP="00274697">
      <w:pPr>
        <w:spacing w:after="240"/>
        <w:ind w:hanging="720"/>
      </w:pPr>
      <w:r>
        <w:t xml:space="preserve">Butler, J. (2015). </w:t>
      </w:r>
      <w:r w:rsidRPr="00272816">
        <w:rPr>
          <w:i/>
          <w:iCs/>
        </w:rPr>
        <w:t>Notes Toward a Performative Theory of Assembly</w:t>
      </w:r>
      <w:r>
        <w:t>. Cambridge, MA: Harvard University Press.</w:t>
      </w:r>
    </w:p>
    <w:p w14:paraId="1A6C69CC" w14:textId="77777777" w:rsidR="00274697" w:rsidRDefault="00274697" w:rsidP="00274697">
      <w:pPr>
        <w:spacing w:after="240"/>
        <w:ind w:hanging="720"/>
      </w:pPr>
      <w:r w:rsidRPr="002B00A7">
        <w:t>Butler, J. (2020)</w:t>
      </w:r>
      <w:r>
        <w:t>.</w:t>
      </w:r>
      <w:r w:rsidRPr="002B00A7">
        <w:t xml:space="preserve"> </w:t>
      </w:r>
      <w:r w:rsidRPr="002B00A7">
        <w:rPr>
          <w:i/>
          <w:iCs/>
        </w:rPr>
        <w:t xml:space="preserve">The Force of Nonviolence: An </w:t>
      </w:r>
      <w:proofErr w:type="spellStart"/>
      <w:r w:rsidRPr="002B00A7">
        <w:rPr>
          <w:i/>
          <w:iCs/>
        </w:rPr>
        <w:t>Ethico</w:t>
      </w:r>
      <w:proofErr w:type="spellEnd"/>
      <w:r w:rsidRPr="002B00A7">
        <w:rPr>
          <w:i/>
          <w:iCs/>
        </w:rPr>
        <w:t>-Political Bind</w:t>
      </w:r>
      <w:r w:rsidRPr="002B00A7">
        <w:t xml:space="preserve">. New York: Verso. </w:t>
      </w:r>
    </w:p>
    <w:p w14:paraId="4C2370BB" w14:textId="77777777" w:rsidR="00274697" w:rsidRDefault="00274697" w:rsidP="00274697">
      <w:pPr>
        <w:spacing w:after="240"/>
        <w:ind w:hanging="720"/>
      </w:pPr>
      <w:r>
        <w:t xml:space="preserve">Calhoun, C. (2012). </w:t>
      </w:r>
      <w:r w:rsidRPr="00272816">
        <w:rPr>
          <w:i/>
          <w:iCs/>
        </w:rPr>
        <w:t>The Roots of Radicalism: Tradition and the Public Sphere in Early Nineteenth-Century Social Movements</w:t>
      </w:r>
      <w:r>
        <w:t>. Chicago: University of Chicago Press.</w:t>
      </w:r>
    </w:p>
    <w:p w14:paraId="06A88390" w14:textId="77777777" w:rsidR="00274697" w:rsidRDefault="00274697" w:rsidP="00274697">
      <w:pPr>
        <w:spacing w:after="240"/>
        <w:ind w:hanging="720"/>
      </w:pPr>
      <w:r>
        <w:t xml:space="preserve">Calhoun, C., Gaonkar, D. P., &amp; Taylor C. (2022). </w:t>
      </w:r>
      <w:r>
        <w:rPr>
          <w:i/>
          <w:iCs/>
        </w:rPr>
        <w:t>Degenerations of Democracy</w:t>
      </w:r>
      <w:r>
        <w:t>. Cambridge, MA: Harvard University Press.</w:t>
      </w:r>
    </w:p>
    <w:p w14:paraId="09CBE5AF" w14:textId="77777777" w:rsidR="00274697" w:rsidRDefault="00274697" w:rsidP="00274697">
      <w:pPr>
        <w:spacing w:after="240"/>
        <w:ind w:hanging="720"/>
      </w:pPr>
      <w:proofErr w:type="spellStart"/>
      <w:r w:rsidRPr="004E4883">
        <w:t>Camaroff</w:t>
      </w:r>
      <w:proofErr w:type="spellEnd"/>
      <w:r w:rsidRPr="004E4883">
        <w:t>, J. (2011)</w:t>
      </w:r>
      <w:r>
        <w:t>.</w:t>
      </w:r>
      <w:r w:rsidRPr="004E4883">
        <w:t xml:space="preserve"> Populism and Late Liberalism: A Special Affinity</w:t>
      </w:r>
      <w:r w:rsidRPr="004E4883">
        <w:rPr>
          <w:i/>
          <w:iCs/>
        </w:rPr>
        <w:t>?</w:t>
      </w:r>
      <w:r w:rsidRPr="004E4883">
        <w:t xml:space="preserve"> </w:t>
      </w:r>
      <w:r w:rsidRPr="004E4883">
        <w:rPr>
          <w:i/>
          <w:iCs/>
        </w:rPr>
        <w:t>Annals of the American Academy of Political and Social Sciences, 637</w:t>
      </w:r>
      <w:r>
        <w:t>,</w:t>
      </w:r>
      <w:r w:rsidRPr="004E4883">
        <w:t xml:space="preserve"> 99</w:t>
      </w:r>
      <w:r>
        <w:t>–</w:t>
      </w:r>
      <w:r w:rsidRPr="004E4883">
        <w:t>111.</w:t>
      </w:r>
    </w:p>
    <w:p w14:paraId="6E373127" w14:textId="77777777" w:rsidR="00274697" w:rsidRDefault="00274697" w:rsidP="00274697">
      <w:pPr>
        <w:spacing w:after="240"/>
        <w:ind w:hanging="720"/>
      </w:pPr>
      <w:r>
        <w:t xml:space="preserve">Castells, M. (2012). </w:t>
      </w:r>
      <w:r w:rsidRPr="00497025">
        <w:rPr>
          <w:i/>
          <w:iCs/>
        </w:rPr>
        <w:t>Networks of Outrage and Hope: Social Movements in the Internet Age</w:t>
      </w:r>
      <w:r>
        <w:t>. Malden, MA: Polity Press.</w:t>
      </w:r>
    </w:p>
    <w:p w14:paraId="5665A96A" w14:textId="77777777" w:rsidR="00274697" w:rsidRDefault="00274697" w:rsidP="00274697">
      <w:pPr>
        <w:spacing w:after="240"/>
        <w:ind w:hanging="720"/>
      </w:pPr>
      <w:r>
        <w:t xml:space="preserve">Chase-Dunn, C., </w:t>
      </w:r>
      <w:proofErr w:type="spellStart"/>
      <w:r>
        <w:t>Stäbler</w:t>
      </w:r>
      <w:proofErr w:type="spellEnd"/>
      <w:r>
        <w:t xml:space="preserve">, R., Breckenridge-Jackson, I., Herrera, J. (2022). Articulating the Web of Transnational Social Movements. In Goldstone, J.A., </w:t>
      </w:r>
      <w:proofErr w:type="spellStart"/>
      <w:r>
        <w:t>Grinin</w:t>
      </w:r>
      <w:proofErr w:type="spellEnd"/>
      <w:r>
        <w:t xml:space="preserve">, L., </w:t>
      </w:r>
      <w:proofErr w:type="spellStart"/>
      <w:r>
        <w:t>Korotayev</w:t>
      </w:r>
      <w:proofErr w:type="spellEnd"/>
      <w:r>
        <w:t xml:space="preserve">, A. (eds) </w:t>
      </w:r>
      <w:r w:rsidRPr="002272F5">
        <w:rPr>
          <w:i/>
          <w:iCs/>
        </w:rPr>
        <w:t>Handbook of Revolutions in the 21st Century</w:t>
      </w:r>
      <w:r>
        <w:t>. Springer.</w:t>
      </w:r>
    </w:p>
    <w:p w14:paraId="15213847" w14:textId="77777777" w:rsidR="00274697" w:rsidRDefault="00274697" w:rsidP="00274697">
      <w:pPr>
        <w:spacing w:after="240"/>
        <w:ind w:hanging="720"/>
      </w:pPr>
      <w:r w:rsidRPr="004E4883">
        <w:t xml:space="preserve">Chatterjee, </w:t>
      </w:r>
      <w:r>
        <w:t xml:space="preserve">P. (2004). </w:t>
      </w:r>
      <w:r w:rsidRPr="004E4883">
        <w:rPr>
          <w:i/>
          <w:iCs/>
        </w:rPr>
        <w:t>The Politics of the Governed</w:t>
      </w:r>
      <w:r>
        <w:t>.</w:t>
      </w:r>
      <w:r w:rsidRPr="004E4883">
        <w:t xml:space="preserve"> New York: Columbia</w:t>
      </w:r>
      <w:r>
        <w:t xml:space="preserve"> </w:t>
      </w:r>
      <w:r w:rsidRPr="004E4883">
        <w:t>University Press</w:t>
      </w:r>
      <w:r>
        <w:t>.</w:t>
      </w:r>
      <w:r w:rsidRPr="00BB13C5">
        <w:t xml:space="preserve"> </w:t>
      </w:r>
    </w:p>
    <w:p w14:paraId="3678BD6E" w14:textId="77777777" w:rsidR="00274697" w:rsidRDefault="00274697" w:rsidP="00274697">
      <w:pPr>
        <w:spacing w:after="240"/>
        <w:ind w:hanging="720"/>
      </w:pPr>
      <w:r>
        <w:lastRenderedPageBreak/>
        <w:t xml:space="preserve">Chatterjee, P. (2019). </w:t>
      </w:r>
      <w:r w:rsidRPr="00497025">
        <w:rPr>
          <w:i/>
          <w:iCs/>
        </w:rPr>
        <w:t>I am the People: Reflections on Popular Sovereignty Today</w:t>
      </w:r>
      <w:r>
        <w:t>. New York: Columbia University Press.</w:t>
      </w:r>
    </w:p>
    <w:p w14:paraId="5108034C" w14:textId="77777777" w:rsidR="00274697" w:rsidRDefault="00274697" w:rsidP="00274697">
      <w:pPr>
        <w:spacing w:after="240"/>
        <w:ind w:hanging="720"/>
      </w:pPr>
      <w:r>
        <w:t xml:space="preserve">Chenowith, E. (2021). </w:t>
      </w:r>
      <w:r>
        <w:rPr>
          <w:i/>
          <w:iCs/>
        </w:rPr>
        <w:t>Civil Resistance: What Everyone Needs to Know</w:t>
      </w:r>
      <w:r>
        <w:t>. New York: Oxford University Press.</w:t>
      </w:r>
      <w:r w:rsidRPr="00D73588">
        <w:t xml:space="preserve"> </w:t>
      </w:r>
    </w:p>
    <w:p w14:paraId="3B734863" w14:textId="77777777" w:rsidR="00274697" w:rsidRDefault="00274697" w:rsidP="00274697">
      <w:pPr>
        <w:spacing w:after="240"/>
        <w:ind w:hanging="720"/>
      </w:pPr>
      <w:r w:rsidRPr="00D73588">
        <w:t>Chowdhury</w:t>
      </w:r>
      <w:r>
        <w:t>, D. R.</w:t>
      </w:r>
      <w:r w:rsidRPr="00D73588">
        <w:t xml:space="preserve"> </w:t>
      </w:r>
      <w:r>
        <w:t>&amp;</w:t>
      </w:r>
      <w:r w:rsidRPr="00D73588">
        <w:t xml:space="preserve"> Keane,</w:t>
      </w:r>
      <w:r>
        <w:t xml:space="preserve"> J. (2021).</w:t>
      </w:r>
      <w:r w:rsidRPr="00D73588">
        <w:t> </w:t>
      </w:r>
      <w:r w:rsidRPr="00D73588">
        <w:rPr>
          <w:i/>
          <w:iCs/>
        </w:rPr>
        <w:t>To Kill a Democracy: India’s Passage to Despotism</w:t>
      </w:r>
      <w:r>
        <w:t>.</w:t>
      </w:r>
      <w:r w:rsidRPr="00D73588">
        <w:t> Oxford: Oxford University Press</w:t>
      </w:r>
      <w:r>
        <w:t>.</w:t>
      </w:r>
      <w:r w:rsidRPr="00BB13C5">
        <w:t xml:space="preserve"> </w:t>
      </w:r>
    </w:p>
    <w:p w14:paraId="50ACC645" w14:textId="77777777" w:rsidR="00274697" w:rsidRDefault="00274697" w:rsidP="00274697">
      <w:pPr>
        <w:spacing w:after="240"/>
        <w:ind w:hanging="720"/>
      </w:pPr>
      <w:r>
        <w:t>Clover, J. (2016).</w:t>
      </w:r>
      <w:r w:rsidRPr="00497025">
        <w:rPr>
          <w:i/>
          <w:iCs/>
        </w:rPr>
        <w:t xml:space="preserve"> Riot-Strike-Riot:</w:t>
      </w:r>
      <w:r>
        <w:rPr>
          <w:i/>
          <w:iCs/>
        </w:rPr>
        <w:t xml:space="preserve"> </w:t>
      </w:r>
      <w:r w:rsidRPr="00497025">
        <w:rPr>
          <w:i/>
          <w:iCs/>
        </w:rPr>
        <w:t>The New Era of Uprising</w:t>
      </w:r>
      <w:r>
        <w:t>. London: Verso.</w:t>
      </w:r>
    </w:p>
    <w:p w14:paraId="0F3F29C6" w14:textId="77777777" w:rsidR="00274697" w:rsidRDefault="00274697" w:rsidP="00274697">
      <w:pPr>
        <w:spacing w:after="240"/>
        <w:ind w:hanging="720"/>
      </w:pPr>
      <w:r w:rsidRPr="0041060E">
        <w:rPr>
          <w:rFonts w:eastAsia="Times New Roman"/>
        </w:rPr>
        <w:t>Coates</w:t>
      </w:r>
      <w:r>
        <w:rPr>
          <w:rFonts w:eastAsia="Times New Roman"/>
        </w:rPr>
        <w:t>, T.</w:t>
      </w:r>
      <w:r w:rsidRPr="0041060E">
        <w:rPr>
          <w:rFonts w:eastAsia="Times New Roman"/>
        </w:rPr>
        <w:t xml:space="preserve"> (2018)</w:t>
      </w:r>
      <w:r>
        <w:rPr>
          <w:rFonts w:eastAsia="Times New Roman"/>
        </w:rPr>
        <w:t xml:space="preserve">. </w:t>
      </w:r>
      <w:r w:rsidRPr="0041060E">
        <w:rPr>
          <w:rFonts w:eastAsia="Times New Roman"/>
        </w:rPr>
        <w:t xml:space="preserve">My President Was Black, in </w:t>
      </w:r>
      <w:r w:rsidRPr="0041060E">
        <w:rPr>
          <w:rFonts w:eastAsia="Times New Roman"/>
          <w:i/>
          <w:iCs/>
        </w:rPr>
        <w:t>The Best American Magazine Writing 2018</w:t>
      </w:r>
      <w:r w:rsidRPr="0041060E">
        <w:rPr>
          <w:rFonts w:eastAsia="Times New Roman"/>
        </w:rPr>
        <w:t xml:space="preserve">. </w:t>
      </w:r>
      <w:r>
        <w:rPr>
          <w:rFonts w:eastAsia="Times New Roman"/>
        </w:rPr>
        <w:t xml:space="preserve">New York: </w:t>
      </w:r>
      <w:r w:rsidRPr="0041060E">
        <w:rPr>
          <w:rFonts w:eastAsia="Times New Roman"/>
        </w:rPr>
        <w:t>Columbia University Press.</w:t>
      </w:r>
    </w:p>
    <w:p w14:paraId="05324934" w14:textId="77777777" w:rsidR="00274697" w:rsidRDefault="00274697" w:rsidP="00274697">
      <w:pPr>
        <w:spacing w:after="240"/>
        <w:ind w:hanging="720"/>
      </w:pPr>
      <w:r>
        <w:t xml:space="preserve">Davenport, C. (2015). </w:t>
      </w:r>
      <w:r w:rsidRPr="00860328">
        <w:rPr>
          <w:i/>
          <w:iCs/>
        </w:rPr>
        <w:t>How Social Movements Die: Repression and Demobilization of the republic of New Africa</w:t>
      </w:r>
      <w:r>
        <w:t xml:space="preserve">. New York: Cambridge University Press. </w:t>
      </w:r>
    </w:p>
    <w:p w14:paraId="752F132C" w14:textId="77777777" w:rsidR="00274697" w:rsidRDefault="00274697" w:rsidP="00274697">
      <w:pPr>
        <w:spacing w:after="240"/>
        <w:ind w:hanging="720"/>
      </w:pPr>
      <w:r>
        <w:t xml:space="preserve">Della Porta, D. &amp; Diani, M. (2015). </w:t>
      </w:r>
      <w:r w:rsidRPr="00497025">
        <w:rPr>
          <w:i/>
          <w:iCs/>
        </w:rPr>
        <w:t>The Oxford Handbook of Social Movements</w:t>
      </w:r>
      <w:r>
        <w:t>. New York: Oxford University Press.</w:t>
      </w:r>
    </w:p>
    <w:p w14:paraId="29FF8389" w14:textId="77777777" w:rsidR="00274697" w:rsidRDefault="00274697" w:rsidP="00274697">
      <w:pPr>
        <w:spacing w:after="240"/>
        <w:ind w:hanging="720"/>
      </w:pPr>
      <w:r>
        <w:t xml:space="preserve">Delmas, C. (2018). </w:t>
      </w:r>
      <w:r w:rsidRPr="00497025">
        <w:rPr>
          <w:i/>
          <w:iCs/>
        </w:rPr>
        <w:t xml:space="preserve">A Duty to Resist: When Civil Disobedience Should </w:t>
      </w:r>
      <w:r>
        <w:rPr>
          <w:i/>
          <w:iCs/>
        </w:rPr>
        <w:t>B</w:t>
      </w:r>
      <w:r w:rsidRPr="00497025">
        <w:rPr>
          <w:i/>
          <w:iCs/>
        </w:rPr>
        <w:t>e Uncivil</w:t>
      </w:r>
      <w:r>
        <w:t>. New York: Oxford University Press.</w:t>
      </w:r>
    </w:p>
    <w:p w14:paraId="4A65DEAF" w14:textId="77777777" w:rsidR="00274697" w:rsidRDefault="00274697" w:rsidP="00274697">
      <w:pPr>
        <w:spacing w:after="240"/>
        <w:ind w:hanging="720"/>
      </w:pPr>
      <w:r w:rsidRPr="00D73588">
        <w:t>Diamond,</w:t>
      </w:r>
      <w:r>
        <w:t xml:space="preserve"> L. (2019).</w:t>
      </w:r>
      <w:r w:rsidRPr="00D73588">
        <w:t> </w:t>
      </w:r>
      <w:r w:rsidRPr="00D73588">
        <w:rPr>
          <w:i/>
          <w:iCs/>
        </w:rPr>
        <w:t>Ill Winds: Saving Democracy from Russian Rage, Chinese Ambition, and American Complacency</w:t>
      </w:r>
      <w:r>
        <w:t>.</w:t>
      </w:r>
      <w:r w:rsidRPr="00D73588">
        <w:t> New York: Penguin Press</w:t>
      </w:r>
      <w:r>
        <w:t>.</w:t>
      </w:r>
    </w:p>
    <w:p w14:paraId="411CB717" w14:textId="77777777" w:rsidR="00274697" w:rsidRDefault="00274697" w:rsidP="00274697">
      <w:pPr>
        <w:spacing w:after="240"/>
        <w:ind w:hanging="720"/>
      </w:pPr>
      <w:r>
        <w:t xml:space="preserve">Edelman, M. (2001). Social Movements: Changing Paradigms and Forms of Politics. </w:t>
      </w:r>
      <w:r w:rsidRPr="007C146B">
        <w:rPr>
          <w:i/>
          <w:iCs/>
        </w:rPr>
        <w:t>Annual Review of Anthropology</w:t>
      </w:r>
      <w:r>
        <w:t xml:space="preserve">. 30 (1), 285–317. </w:t>
      </w:r>
    </w:p>
    <w:p w14:paraId="05A8CD31" w14:textId="77777777" w:rsidR="00274697" w:rsidRPr="009D6CAD" w:rsidRDefault="00274697" w:rsidP="00274697">
      <w:pPr>
        <w:spacing w:after="240"/>
        <w:ind w:hanging="720"/>
      </w:pPr>
      <w:r>
        <w:t xml:space="preserve">Epstein, B. (1991). </w:t>
      </w:r>
      <w:r>
        <w:rPr>
          <w:i/>
          <w:iCs/>
        </w:rPr>
        <w:t>Political Protest and Cultural Revolution: Nonviolent Direct Action in 1970s and 1980s</w:t>
      </w:r>
      <w:r>
        <w:t>. Berkeley, CA: University of California Press.</w:t>
      </w:r>
    </w:p>
    <w:p w14:paraId="37D4907E" w14:textId="77777777" w:rsidR="00274697" w:rsidRDefault="00274697" w:rsidP="00274697">
      <w:pPr>
        <w:spacing w:after="240"/>
        <w:ind w:hanging="720"/>
      </w:pPr>
      <w:r>
        <w:t xml:space="preserve">Gaonkar, D. P. (2020). </w:t>
      </w:r>
      <w:r w:rsidRPr="00E42BEE">
        <w:t xml:space="preserve">The Parasite and the Chameleon: Notes on Populism, Populist </w:t>
      </w:r>
      <w:proofErr w:type="gramStart"/>
      <w:r w:rsidRPr="00E42BEE">
        <w:t>Media</w:t>
      </w:r>
      <w:proofErr w:type="gramEnd"/>
      <w:r w:rsidRPr="00E42BEE">
        <w:t xml:space="preserve"> and Media Populism</w:t>
      </w:r>
      <w:r>
        <w:t xml:space="preserve">. </w:t>
      </w:r>
      <w:r>
        <w:rPr>
          <w:i/>
          <w:iCs/>
        </w:rPr>
        <w:t>Culture Machine, 19</w:t>
      </w:r>
      <w:r>
        <w:t xml:space="preserve">. </w:t>
      </w:r>
    </w:p>
    <w:p w14:paraId="70B7F462" w14:textId="77777777" w:rsidR="00274697" w:rsidRDefault="00274697" w:rsidP="00274697">
      <w:pPr>
        <w:spacing w:after="240"/>
        <w:ind w:hanging="720"/>
      </w:pPr>
      <w:r>
        <w:t xml:space="preserve">Gaonkar, D. P. </w:t>
      </w:r>
      <w:r w:rsidRPr="004E4883">
        <w:t>(2021)</w:t>
      </w:r>
      <w:r>
        <w:t>.</w:t>
      </w:r>
      <w:r w:rsidRPr="004E4883">
        <w:t xml:space="preserve"> Demos Noir: Riots after Riots</w:t>
      </w:r>
      <w:r>
        <w:t>.</w:t>
      </w:r>
      <w:r w:rsidRPr="004E4883">
        <w:t xml:space="preserve"> </w:t>
      </w:r>
      <w:r>
        <w:t>I</w:t>
      </w:r>
      <w:r w:rsidRPr="004E4883">
        <w:t xml:space="preserve">n N. </w:t>
      </w:r>
      <w:proofErr w:type="spellStart"/>
      <w:r w:rsidRPr="004E4883">
        <w:t>Ginwala</w:t>
      </w:r>
      <w:proofErr w:type="spellEnd"/>
      <w:r w:rsidRPr="004E4883">
        <w:t xml:space="preserve"> et al. (</w:t>
      </w:r>
      <w:r>
        <w:t>E</w:t>
      </w:r>
      <w:r w:rsidRPr="004E4883">
        <w:t>ds.)</w:t>
      </w:r>
      <w:r>
        <w:t>,</w:t>
      </w:r>
      <w:r w:rsidRPr="004E4883">
        <w:t xml:space="preserve"> </w:t>
      </w:r>
      <w:r w:rsidRPr="004E4883">
        <w:rPr>
          <w:i/>
          <w:iCs/>
        </w:rPr>
        <w:t>Nights of the Dispossessed: Riots Unbound</w:t>
      </w:r>
      <w:r w:rsidRPr="004E4883">
        <w:t>. New York: Columbia University Press.</w:t>
      </w:r>
      <w:r>
        <w:t xml:space="preserve"> </w:t>
      </w:r>
    </w:p>
    <w:p w14:paraId="5C273FCC" w14:textId="77777777" w:rsidR="00274697" w:rsidRDefault="00274697" w:rsidP="00274697">
      <w:pPr>
        <w:spacing w:after="240"/>
        <w:ind w:hanging="720"/>
      </w:pPr>
      <w:r>
        <w:t xml:space="preserve">Gitlin, T. (2012). </w:t>
      </w:r>
      <w:r w:rsidRPr="00497025">
        <w:rPr>
          <w:i/>
          <w:iCs/>
        </w:rPr>
        <w:t>Occupy Nation: The Roots, the Spirit, and the Promise of Occupy Wall Street</w:t>
      </w:r>
      <w:r>
        <w:t>. New York: it books, Harper Collins.</w:t>
      </w:r>
    </w:p>
    <w:p w14:paraId="68C75A09" w14:textId="77777777" w:rsidR="00274697" w:rsidRDefault="00274697" w:rsidP="00274697">
      <w:pPr>
        <w:spacing w:after="240"/>
        <w:ind w:hanging="720"/>
      </w:pPr>
      <w:proofErr w:type="spellStart"/>
      <w:r>
        <w:t>Göle</w:t>
      </w:r>
      <w:proofErr w:type="spellEnd"/>
      <w:r>
        <w:t>, N.</w:t>
      </w:r>
      <w:r w:rsidRPr="00EB2E1E">
        <w:t xml:space="preserve"> </w:t>
      </w:r>
      <w:r>
        <w:t xml:space="preserve">(2013). </w:t>
      </w:r>
      <w:r w:rsidRPr="00EB2E1E">
        <w:t>The Gezi Occupation: For a Democracy of Public Spaces</w:t>
      </w:r>
      <w:r>
        <w:t>.</w:t>
      </w:r>
      <w:r w:rsidRPr="00EB2E1E">
        <w:t xml:space="preserve"> </w:t>
      </w:r>
      <w:r w:rsidRPr="00EB2E1E">
        <w:rPr>
          <w:i/>
          <w:iCs/>
        </w:rPr>
        <w:t>Open</w:t>
      </w:r>
      <w:r>
        <w:rPr>
          <w:i/>
          <w:iCs/>
        </w:rPr>
        <w:t xml:space="preserve"> </w:t>
      </w:r>
      <w:r w:rsidRPr="00EB2E1E">
        <w:rPr>
          <w:i/>
          <w:iCs/>
        </w:rPr>
        <w:t>Democracy</w:t>
      </w:r>
      <w:r w:rsidRPr="00EB2E1E">
        <w:t>.</w:t>
      </w:r>
      <w:r>
        <w:t xml:space="preserve"> </w:t>
      </w:r>
      <w:hyperlink r:id="rId7" w:history="1">
        <w:r w:rsidRPr="000F53A1">
          <w:rPr>
            <w:rStyle w:val="Hyperlink"/>
          </w:rPr>
          <w:t>https://www.opendemocracy.net/en/gezi-occupation-for-democracy-of-public-spaces/</w:t>
        </w:r>
      </w:hyperlink>
      <w:r>
        <w:t xml:space="preserve">. </w:t>
      </w:r>
    </w:p>
    <w:p w14:paraId="42D5FECF" w14:textId="77777777" w:rsidR="00274697" w:rsidRDefault="00274697" w:rsidP="00274697">
      <w:pPr>
        <w:spacing w:after="240"/>
        <w:ind w:hanging="720"/>
      </w:pPr>
      <w:r>
        <w:t xml:space="preserve">Gould, D. (2009). </w:t>
      </w:r>
      <w:r w:rsidRPr="00F97B14">
        <w:rPr>
          <w:i/>
          <w:iCs/>
        </w:rPr>
        <w:t>Moving Politics: Emotion and ACT UP’s Fight Against AIDS</w:t>
      </w:r>
      <w:r>
        <w:t>. Chicago: University of Chicago Press.</w:t>
      </w:r>
    </w:p>
    <w:p w14:paraId="269D287D" w14:textId="77777777" w:rsidR="00274697" w:rsidRDefault="00274697" w:rsidP="00274697">
      <w:pPr>
        <w:spacing w:after="240"/>
        <w:ind w:hanging="720"/>
      </w:pPr>
      <w:proofErr w:type="spellStart"/>
      <w:r>
        <w:t>Gourevitch</w:t>
      </w:r>
      <w:proofErr w:type="spellEnd"/>
      <w:r>
        <w:t xml:space="preserve">, A. (2015). </w:t>
      </w:r>
      <w:r w:rsidRPr="0016097D">
        <w:rPr>
          <w:i/>
          <w:iCs/>
        </w:rPr>
        <w:t>From Slavery to the Cooperative Commonwealth: Labor and Republican Liberty in the Nineteenth Century</w:t>
      </w:r>
      <w:r>
        <w:t>. New York: Cambridge University Press.</w:t>
      </w:r>
      <w:r w:rsidRPr="00497025">
        <w:t xml:space="preserve"> </w:t>
      </w:r>
    </w:p>
    <w:p w14:paraId="7626FC5A" w14:textId="77777777" w:rsidR="00274697" w:rsidRDefault="00274697" w:rsidP="00274697">
      <w:pPr>
        <w:spacing w:after="240"/>
        <w:ind w:left="0" w:firstLine="0"/>
      </w:pPr>
      <w:r w:rsidRPr="00497025">
        <w:lastRenderedPageBreak/>
        <w:t>Gra</w:t>
      </w:r>
      <w:r>
        <w:t>e</w:t>
      </w:r>
      <w:r w:rsidRPr="00497025">
        <w:t>ber, D.</w:t>
      </w:r>
      <w:r>
        <w:t xml:space="preserve"> </w:t>
      </w:r>
      <w:r w:rsidRPr="00497025">
        <w:t>(2009)</w:t>
      </w:r>
      <w:r>
        <w:t>.</w:t>
      </w:r>
      <w:r w:rsidRPr="00497025">
        <w:t xml:space="preserve"> </w:t>
      </w:r>
      <w:r w:rsidRPr="00497025">
        <w:rPr>
          <w:i/>
          <w:iCs/>
        </w:rPr>
        <w:t>Direct Action: An Ethnography</w:t>
      </w:r>
      <w:r w:rsidRPr="00497025">
        <w:t>. Oakland, CA: A.K. Press.</w:t>
      </w:r>
    </w:p>
    <w:p w14:paraId="50AC0AB2" w14:textId="77777777" w:rsidR="00274697" w:rsidRDefault="00274697" w:rsidP="00274697">
      <w:pPr>
        <w:spacing w:after="240"/>
        <w:ind w:hanging="720"/>
      </w:pPr>
      <w:r>
        <w:t xml:space="preserve">Habermas, J. </w:t>
      </w:r>
      <w:r w:rsidRPr="008873F1">
        <w:t>(1989)</w:t>
      </w:r>
      <w:r>
        <w:t>.</w:t>
      </w:r>
      <w:r w:rsidRPr="008873F1">
        <w:t xml:space="preserve"> </w:t>
      </w:r>
      <w:r w:rsidRPr="008873F1">
        <w:rPr>
          <w:i/>
          <w:iCs/>
        </w:rPr>
        <w:t>The Structural Transformation of the Public Sphere: An Inquiry into a Category of Bourgeois Society</w:t>
      </w:r>
      <w:r w:rsidRPr="008873F1">
        <w:t>. T. Burger with the assistance of F. Lawrence</w:t>
      </w:r>
      <w:r>
        <w:t xml:space="preserve"> (</w:t>
      </w:r>
      <w:r w:rsidRPr="008873F1">
        <w:t>Trans.</w:t>
      </w:r>
      <w:r>
        <w:t>)</w:t>
      </w:r>
      <w:r w:rsidRPr="008873F1">
        <w:t xml:space="preserve">. Cambridge, MA: The MIT Press. </w:t>
      </w:r>
      <w:r>
        <w:t>(</w:t>
      </w:r>
      <w:r w:rsidRPr="008873F1">
        <w:t>Original German edition 1962</w:t>
      </w:r>
      <w:r>
        <w:t>)</w:t>
      </w:r>
    </w:p>
    <w:p w14:paraId="73232E32" w14:textId="77777777" w:rsidR="00274697" w:rsidRDefault="00274697" w:rsidP="00274697">
      <w:pPr>
        <w:spacing w:after="240"/>
        <w:ind w:hanging="720"/>
      </w:pPr>
      <w:r w:rsidRPr="00D73588">
        <w:t>Huntington,</w:t>
      </w:r>
      <w:r>
        <w:t xml:space="preserve"> S. P. (1991).</w:t>
      </w:r>
      <w:r w:rsidRPr="00D73588">
        <w:t xml:space="preserve"> </w:t>
      </w:r>
      <w:r w:rsidRPr="00D73588">
        <w:rPr>
          <w:i/>
          <w:iCs/>
        </w:rPr>
        <w:t>The Third Wave: Democratization in the Late Twentieth Century</w:t>
      </w:r>
      <w:r>
        <w:t>.</w:t>
      </w:r>
      <w:r w:rsidRPr="00D73588">
        <w:t xml:space="preserve"> Norman: University of Oklahoma Press</w:t>
      </w:r>
      <w:r>
        <w:t>.</w:t>
      </w:r>
    </w:p>
    <w:p w14:paraId="27B024B5" w14:textId="77777777" w:rsidR="00274697" w:rsidRDefault="00274697" w:rsidP="00274697">
      <w:pPr>
        <w:spacing w:after="240"/>
        <w:ind w:hanging="720"/>
      </w:pPr>
      <w:r>
        <w:t xml:space="preserve">Iglesias, P. (2015). Understanding Podemos. </w:t>
      </w:r>
      <w:r w:rsidRPr="002C4F26">
        <w:rPr>
          <w:i/>
          <w:iCs/>
        </w:rPr>
        <w:t>New Left Review</w:t>
      </w:r>
      <w:r>
        <w:t>. 937–22.</w:t>
      </w:r>
      <w:r w:rsidRPr="004E4883">
        <w:t xml:space="preserve"> </w:t>
      </w:r>
    </w:p>
    <w:p w14:paraId="2B7D0700" w14:textId="77777777" w:rsidR="00274697" w:rsidRDefault="00274697" w:rsidP="00274697">
      <w:pPr>
        <w:spacing w:after="240"/>
        <w:ind w:hanging="720"/>
      </w:pPr>
      <w:proofErr w:type="spellStart"/>
      <w:r>
        <w:t>Inclán</w:t>
      </w:r>
      <w:proofErr w:type="spellEnd"/>
      <w:r>
        <w:t xml:space="preserve">, M. de la L. (2018). </w:t>
      </w:r>
      <w:r>
        <w:rPr>
          <w:i/>
          <w:iCs/>
        </w:rPr>
        <w:t xml:space="preserve">The Zapatista Movement and Mexico’s Democratic </w:t>
      </w:r>
      <w:proofErr w:type="gramStart"/>
      <w:r>
        <w:rPr>
          <w:i/>
          <w:iCs/>
        </w:rPr>
        <w:t>Transition :</w:t>
      </w:r>
      <w:proofErr w:type="gramEnd"/>
      <w:r>
        <w:rPr>
          <w:i/>
          <w:iCs/>
        </w:rPr>
        <w:t xml:space="preserve"> Mobilization, Success, and Survival</w:t>
      </w:r>
      <w:r>
        <w:t>. New York: Oxford University Press.</w:t>
      </w:r>
      <w:r w:rsidRPr="004E4883">
        <w:t xml:space="preserve"> </w:t>
      </w:r>
    </w:p>
    <w:p w14:paraId="76825D45" w14:textId="77777777" w:rsidR="00274697" w:rsidRDefault="00274697" w:rsidP="00274697">
      <w:pPr>
        <w:spacing w:after="240"/>
        <w:ind w:hanging="720"/>
      </w:pPr>
      <w:r w:rsidRPr="004E4883">
        <w:t>Ionescu, G. &amp; Gellner, E. (</w:t>
      </w:r>
      <w:r>
        <w:t>E</w:t>
      </w:r>
      <w:r w:rsidRPr="004E4883">
        <w:t>ds</w:t>
      </w:r>
      <w:r>
        <w:t>.</w:t>
      </w:r>
      <w:r w:rsidRPr="004E4883">
        <w:t>) (1969)</w:t>
      </w:r>
      <w:r>
        <w:t>.</w:t>
      </w:r>
      <w:r w:rsidRPr="004E4883">
        <w:t xml:space="preserve"> </w:t>
      </w:r>
      <w:r w:rsidRPr="004E4883">
        <w:rPr>
          <w:i/>
          <w:iCs/>
        </w:rPr>
        <w:t>Populism: Its Meaning and National Characteristics</w:t>
      </w:r>
      <w:r w:rsidRPr="004E4883">
        <w:t>. London: Weidenfeld &amp; Nicolson.</w:t>
      </w:r>
    </w:p>
    <w:p w14:paraId="02410AD8" w14:textId="77777777" w:rsidR="00274697" w:rsidRPr="00E42BEE" w:rsidRDefault="00274697" w:rsidP="00274697">
      <w:pPr>
        <w:spacing w:after="240"/>
        <w:ind w:hanging="720"/>
      </w:pPr>
      <w:proofErr w:type="spellStart"/>
      <w:r w:rsidRPr="00E80961">
        <w:t>Kraidy</w:t>
      </w:r>
      <w:proofErr w:type="spellEnd"/>
      <w:r>
        <w:t>, M.</w:t>
      </w:r>
      <w:r w:rsidRPr="00E80961">
        <w:t xml:space="preserve"> </w:t>
      </w:r>
      <w:r>
        <w:t>&amp;</w:t>
      </w:r>
      <w:r w:rsidRPr="00E80961">
        <w:t xml:space="preserve"> </w:t>
      </w:r>
      <w:proofErr w:type="spellStart"/>
      <w:r w:rsidRPr="00E80961">
        <w:t>Krikoria</w:t>
      </w:r>
      <w:proofErr w:type="spellEnd"/>
      <w:r>
        <w:t xml:space="preserve">, M. (2017). </w:t>
      </w:r>
      <w:r w:rsidRPr="00E80961">
        <w:t>The Revolutionary Public Sphere: The Case of Arab Uprisings</w:t>
      </w:r>
      <w:r>
        <w:t>.</w:t>
      </w:r>
      <w:r w:rsidRPr="00E80961">
        <w:t xml:space="preserve"> </w:t>
      </w:r>
      <w:r w:rsidRPr="00E80961">
        <w:rPr>
          <w:i/>
          <w:iCs/>
        </w:rPr>
        <w:t>Communication and the Public</w:t>
      </w:r>
      <w:r>
        <w:rPr>
          <w:i/>
          <w:iCs/>
        </w:rPr>
        <w:t>,</w:t>
      </w:r>
      <w:r w:rsidRPr="00E80961">
        <w:t xml:space="preserve"> </w:t>
      </w:r>
      <w:r w:rsidRPr="00E80961">
        <w:rPr>
          <w:i/>
          <w:iCs/>
        </w:rPr>
        <w:t>2</w:t>
      </w:r>
      <w:r>
        <w:t>(</w:t>
      </w:r>
      <w:r w:rsidRPr="00E80961">
        <w:t>2</w:t>
      </w:r>
      <w:r>
        <w:t xml:space="preserve">), </w:t>
      </w:r>
      <w:r w:rsidRPr="00E80961">
        <w:t>111–119</w:t>
      </w:r>
      <w:r>
        <w:t>.</w:t>
      </w:r>
    </w:p>
    <w:p w14:paraId="1449ADCE" w14:textId="77777777" w:rsidR="00274697" w:rsidRDefault="00274697" w:rsidP="00274697">
      <w:pPr>
        <w:spacing w:after="240"/>
        <w:ind w:hanging="720"/>
      </w:pPr>
      <w:proofErr w:type="spellStart"/>
      <w:r w:rsidRPr="0067530A">
        <w:t>Laclau</w:t>
      </w:r>
      <w:proofErr w:type="spellEnd"/>
      <w:r w:rsidRPr="0067530A">
        <w:t xml:space="preserve">, E. (2005) </w:t>
      </w:r>
      <w:r w:rsidRPr="0067530A">
        <w:rPr>
          <w:i/>
          <w:iCs/>
        </w:rPr>
        <w:t>On Populist Reason</w:t>
      </w:r>
      <w:r w:rsidRPr="0067530A">
        <w:t>. New York: Verso.</w:t>
      </w:r>
    </w:p>
    <w:p w14:paraId="699D6731" w14:textId="77777777" w:rsidR="00274697" w:rsidRPr="00C3591A" w:rsidRDefault="00274697" w:rsidP="00274697">
      <w:pPr>
        <w:spacing w:after="240"/>
        <w:ind w:hanging="720"/>
      </w:pPr>
      <w:proofErr w:type="spellStart"/>
      <w:r w:rsidRPr="00C3591A">
        <w:rPr>
          <w:rFonts w:eastAsia="Times New Roman"/>
        </w:rPr>
        <w:t>Landemore</w:t>
      </w:r>
      <w:proofErr w:type="spellEnd"/>
      <w:r w:rsidRPr="00C3591A">
        <w:rPr>
          <w:rFonts w:eastAsia="Times New Roman"/>
        </w:rPr>
        <w:t xml:space="preserve">, H. (2022). </w:t>
      </w:r>
      <w:r w:rsidRPr="00C3591A">
        <w:rPr>
          <w:rFonts w:eastAsia="Times New Roman"/>
          <w:i/>
          <w:iCs/>
        </w:rPr>
        <w:t>Open Democracy: Reinventing Popular Rule for the Twenty-First Century</w:t>
      </w:r>
      <w:r w:rsidRPr="00C3591A">
        <w:rPr>
          <w:rFonts w:eastAsia="Times New Roman"/>
        </w:rPr>
        <w:t>. Princ</w:t>
      </w:r>
      <w:r>
        <w:rPr>
          <w:rFonts w:eastAsia="Times New Roman"/>
        </w:rPr>
        <w:t>e</w:t>
      </w:r>
      <w:r w:rsidRPr="00C3591A">
        <w:rPr>
          <w:rFonts w:eastAsia="Times New Roman"/>
        </w:rPr>
        <w:t>ton, NJ: Princeton University Press.</w:t>
      </w:r>
    </w:p>
    <w:p w14:paraId="568CABD9" w14:textId="77777777" w:rsidR="00274697" w:rsidRPr="0067530A" w:rsidRDefault="00274697" w:rsidP="00274697">
      <w:pPr>
        <w:spacing w:after="240"/>
        <w:ind w:hanging="720"/>
      </w:pPr>
      <w:proofErr w:type="spellStart"/>
      <w:r w:rsidRPr="0067530A">
        <w:t>Lefort</w:t>
      </w:r>
      <w:proofErr w:type="spellEnd"/>
      <w:r w:rsidRPr="0067530A">
        <w:t>, C. (1988)</w:t>
      </w:r>
      <w:r>
        <w:t>.</w:t>
      </w:r>
      <w:r w:rsidRPr="0067530A">
        <w:t xml:space="preserve"> The Question of Democracy</w:t>
      </w:r>
      <w:r>
        <w:t>.</w:t>
      </w:r>
      <w:r w:rsidRPr="0067530A">
        <w:t xml:space="preserve"> </w:t>
      </w:r>
      <w:r>
        <w:t>I</w:t>
      </w:r>
      <w:r w:rsidRPr="0067530A">
        <w:t xml:space="preserve">n </w:t>
      </w:r>
      <w:r w:rsidRPr="0067530A">
        <w:rPr>
          <w:i/>
          <w:iCs/>
        </w:rPr>
        <w:t>Democracy and Political Theory</w:t>
      </w:r>
      <w:r>
        <w:rPr>
          <w:i/>
          <w:iCs/>
        </w:rPr>
        <w:t xml:space="preserve"> </w:t>
      </w:r>
      <w:r>
        <w:t>(pp. 9–20) (</w:t>
      </w:r>
      <w:r w:rsidRPr="0067530A">
        <w:t>D. Macey</w:t>
      </w:r>
      <w:r>
        <w:t xml:space="preserve">, </w:t>
      </w:r>
      <w:r w:rsidRPr="0067530A">
        <w:t>Trans.</w:t>
      </w:r>
      <w:r>
        <w:t>)</w:t>
      </w:r>
      <w:r w:rsidRPr="0067530A">
        <w:t>. Minneapolis</w:t>
      </w:r>
      <w:r>
        <w:t>, MN</w:t>
      </w:r>
      <w:r w:rsidRPr="0067530A">
        <w:t>: University of Minnesota Press</w:t>
      </w:r>
      <w:r>
        <w:t>.</w:t>
      </w:r>
    </w:p>
    <w:p w14:paraId="6DA996FF" w14:textId="77777777" w:rsidR="00274697" w:rsidRDefault="00274697" w:rsidP="00274697">
      <w:pPr>
        <w:spacing w:after="240"/>
        <w:ind w:hanging="720"/>
      </w:pPr>
      <w:proofErr w:type="spellStart"/>
      <w:r w:rsidRPr="0067530A">
        <w:t>Levitsky</w:t>
      </w:r>
      <w:proofErr w:type="spellEnd"/>
      <w:r w:rsidRPr="0067530A">
        <w:t xml:space="preserve">, S. &amp; </w:t>
      </w:r>
      <w:proofErr w:type="spellStart"/>
      <w:r w:rsidRPr="0067530A">
        <w:t>Ziblatt</w:t>
      </w:r>
      <w:proofErr w:type="spellEnd"/>
      <w:r w:rsidRPr="0067530A">
        <w:t>, D. (2019)</w:t>
      </w:r>
      <w:r>
        <w:t>.</w:t>
      </w:r>
      <w:r w:rsidRPr="0067530A">
        <w:t xml:space="preserve"> </w:t>
      </w:r>
      <w:r w:rsidRPr="0067530A">
        <w:rPr>
          <w:i/>
          <w:iCs/>
        </w:rPr>
        <w:t>How Democracies Die</w:t>
      </w:r>
      <w:r w:rsidRPr="0067530A">
        <w:t>. New York: Penguin Random House.</w:t>
      </w:r>
    </w:p>
    <w:p w14:paraId="1E129572" w14:textId="77777777" w:rsidR="00274697" w:rsidRDefault="00274697" w:rsidP="00274697">
      <w:pPr>
        <w:spacing w:after="240"/>
        <w:ind w:hanging="720"/>
      </w:pPr>
      <w:r>
        <w:t xml:space="preserve">Long, N. J. &amp; Moore, H. L. (2012). Sociality Revisited: Setting a New Agenda. </w:t>
      </w:r>
      <w:r>
        <w:rPr>
          <w:i/>
          <w:iCs/>
        </w:rPr>
        <w:t>Cambridge Anthropology</w:t>
      </w:r>
      <w:r>
        <w:t>. 30 (1), 40–47.</w:t>
      </w:r>
      <w:r w:rsidRPr="00497025">
        <w:t xml:space="preserve"> </w:t>
      </w:r>
    </w:p>
    <w:p w14:paraId="49FC03F7" w14:textId="77777777" w:rsidR="00274697" w:rsidRDefault="00274697" w:rsidP="00274697">
      <w:pPr>
        <w:spacing w:after="240"/>
        <w:ind w:hanging="720"/>
      </w:pPr>
      <w:r w:rsidRPr="00497025">
        <w:t>Mason, P. (201</w:t>
      </w:r>
      <w:r>
        <w:t>2).</w:t>
      </w:r>
      <w:r w:rsidRPr="00497025">
        <w:t xml:space="preserve"> </w:t>
      </w:r>
      <w:r w:rsidRPr="00497025">
        <w:rPr>
          <w:i/>
          <w:iCs/>
        </w:rPr>
        <w:t>Why It’s Still Kicking Off Everywhere: The New Global Revolutions</w:t>
      </w:r>
      <w:r w:rsidRPr="00497025">
        <w:t>. London: Verso.</w:t>
      </w:r>
    </w:p>
    <w:p w14:paraId="6430F47E" w14:textId="77777777" w:rsidR="00274697" w:rsidRPr="00E768BC" w:rsidRDefault="00274697" w:rsidP="00274697">
      <w:pPr>
        <w:spacing w:after="240"/>
        <w:ind w:hanging="720"/>
      </w:pPr>
      <w:proofErr w:type="spellStart"/>
      <w:r w:rsidRPr="00E768BC">
        <w:t>Mattiace</w:t>
      </w:r>
      <w:proofErr w:type="spellEnd"/>
      <w:r w:rsidRPr="00E768BC">
        <w:t>, S. (2012)</w:t>
      </w:r>
      <w:r>
        <w:t>.</w:t>
      </w:r>
      <w:r w:rsidRPr="00E768BC">
        <w:t xml:space="preserve"> Social and Indigenous Movements in Mexico's Transition to Democracy. In Camp, Roderic Ai (ed.), </w:t>
      </w:r>
      <w:r w:rsidRPr="00E768BC">
        <w:rPr>
          <w:i/>
          <w:iCs/>
        </w:rPr>
        <w:t>The Oxford Handbook of Mexican Politics</w:t>
      </w:r>
      <w:r w:rsidRPr="00E768BC">
        <w:t xml:space="preserve">, 398–422. </w:t>
      </w:r>
    </w:p>
    <w:p w14:paraId="452076D7" w14:textId="77777777" w:rsidR="00274697" w:rsidRDefault="00274697" w:rsidP="00274697">
      <w:pPr>
        <w:spacing w:after="240"/>
        <w:ind w:hanging="720"/>
      </w:pPr>
      <w:r>
        <w:t xml:space="preserve">Maxwell, C. J. C. (2002). </w:t>
      </w:r>
      <w:r w:rsidRPr="00654818">
        <w:rPr>
          <w:i/>
          <w:iCs/>
        </w:rPr>
        <w:t>Pro-Life Activists in America: Meaning, Motivation, and Direct Action</w:t>
      </w:r>
      <w:r>
        <w:t>. New York: Cambridge University Press.</w:t>
      </w:r>
      <w:r w:rsidRPr="00DC6AA7">
        <w:t xml:space="preserve"> </w:t>
      </w:r>
    </w:p>
    <w:p w14:paraId="097BF39F" w14:textId="77777777" w:rsidR="00274697" w:rsidRDefault="00274697" w:rsidP="00274697">
      <w:pPr>
        <w:spacing w:after="240"/>
        <w:ind w:hanging="720"/>
      </w:pPr>
      <w:r w:rsidRPr="00DC6AA7">
        <w:t xml:space="preserve">Maynard, R. (2020). Police Abolition/Black Revolt. </w:t>
      </w:r>
      <w:proofErr w:type="spellStart"/>
      <w:r w:rsidRPr="00DC6AA7">
        <w:rPr>
          <w:i/>
          <w:iCs/>
        </w:rPr>
        <w:t>Topia</w:t>
      </w:r>
      <w:proofErr w:type="spellEnd"/>
      <w:r w:rsidRPr="00DC6AA7">
        <w:rPr>
          <w:i/>
          <w:iCs/>
        </w:rPr>
        <w:t>: Canadian Journal of Cultural Studies</w:t>
      </w:r>
      <w:r w:rsidRPr="00DC6AA7">
        <w:t>, 41, 70–78.</w:t>
      </w:r>
    </w:p>
    <w:p w14:paraId="733DC23F" w14:textId="77777777" w:rsidR="00274697" w:rsidRDefault="00274697" w:rsidP="00274697">
      <w:pPr>
        <w:spacing w:after="240"/>
        <w:ind w:hanging="720"/>
      </w:pPr>
      <w:r>
        <w:t xml:space="preserve">Maynard, R. and </w:t>
      </w:r>
      <w:proofErr w:type="spellStart"/>
      <w:r>
        <w:t>Betasamosake</w:t>
      </w:r>
      <w:proofErr w:type="spellEnd"/>
      <w:r>
        <w:t xml:space="preserve"> Simpson, L. (2022). </w:t>
      </w:r>
      <w:r w:rsidRPr="005F31E9">
        <w:rPr>
          <w:i/>
          <w:iCs/>
        </w:rPr>
        <w:t>Rehearsals for Living</w:t>
      </w:r>
      <w:r>
        <w:t xml:space="preserve">. New York: Penguin Random House. </w:t>
      </w:r>
    </w:p>
    <w:p w14:paraId="2351E087" w14:textId="77777777" w:rsidR="00274697" w:rsidRDefault="00274697" w:rsidP="00274697">
      <w:pPr>
        <w:spacing w:after="240"/>
        <w:ind w:hanging="720"/>
      </w:pPr>
      <w:r>
        <w:lastRenderedPageBreak/>
        <w:t xml:space="preserve">Medina, J. (2023). </w:t>
      </w:r>
      <w:r w:rsidRPr="002D30D3">
        <w:rPr>
          <w:i/>
          <w:iCs/>
        </w:rPr>
        <w:t>The Epistemology of Protest: Si</w:t>
      </w:r>
      <w:r>
        <w:rPr>
          <w:i/>
          <w:iCs/>
        </w:rPr>
        <w:t>l</w:t>
      </w:r>
      <w:r w:rsidRPr="002D30D3">
        <w:rPr>
          <w:i/>
          <w:iCs/>
        </w:rPr>
        <w:t>encing, Epistemic Activism, and the Communicative Life of Resistance</w:t>
      </w:r>
      <w:r>
        <w:t xml:space="preserve">. New York: Oxford University Press. </w:t>
      </w:r>
    </w:p>
    <w:p w14:paraId="064F820D" w14:textId="77777777" w:rsidR="003C6F36" w:rsidRDefault="00274697" w:rsidP="003C6F36">
      <w:pPr>
        <w:spacing w:after="240"/>
        <w:ind w:hanging="720"/>
      </w:pPr>
      <w:r>
        <w:t xml:space="preserve">Moody-Adams, M. (2022). </w:t>
      </w:r>
      <w:r>
        <w:rPr>
          <w:i/>
          <w:iCs/>
        </w:rPr>
        <w:t>Making Space for Justice: Social Movements, Collective Imagination, and Political Hope</w:t>
      </w:r>
      <w:r>
        <w:t>. New York: Columbia University Press.</w:t>
      </w:r>
    </w:p>
    <w:p w14:paraId="1A25D5DA" w14:textId="0691FB28" w:rsidR="003C6F36" w:rsidRDefault="003C6F36" w:rsidP="003C6F36">
      <w:pPr>
        <w:spacing w:after="240"/>
        <w:ind w:hanging="720"/>
      </w:pPr>
      <w:r>
        <w:t xml:space="preserve">Morris, A. D. (1984). The Origins of the </w:t>
      </w:r>
      <w:r w:rsidR="00960790">
        <w:t>C</w:t>
      </w:r>
      <w:r>
        <w:t xml:space="preserve">ivil </w:t>
      </w:r>
      <w:r w:rsidR="00960790">
        <w:t>R</w:t>
      </w:r>
      <w:r>
        <w:t xml:space="preserve">ights </w:t>
      </w:r>
      <w:r w:rsidR="00960790">
        <w:t>M</w:t>
      </w:r>
      <w:r>
        <w:t xml:space="preserve">ovement: Black </w:t>
      </w:r>
      <w:r w:rsidR="00960790">
        <w:t>C</w:t>
      </w:r>
      <w:r>
        <w:t xml:space="preserve">ommunities </w:t>
      </w:r>
      <w:r w:rsidR="00960790">
        <w:t>Or</w:t>
      </w:r>
      <w:r>
        <w:t xml:space="preserve">ganizing for </w:t>
      </w:r>
      <w:r w:rsidR="00960790">
        <w:t>C</w:t>
      </w:r>
      <w:r>
        <w:t>hange. New York: Free Press.</w:t>
      </w:r>
    </w:p>
    <w:p w14:paraId="281C8A18" w14:textId="3071D5DA" w:rsidR="00274697" w:rsidRDefault="00274697" w:rsidP="003C6F36">
      <w:pPr>
        <w:spacing w:after="240"/>
        <w:ind w:hanging="720"/>
      </w:pPr>
      <w:proofErr w:type="spellStart"/>
      <w:r w:rsidRPr="0067530A">
        <w:t>Müller</w:t>
      </w:r>
      <w:proofErr w:type="spellEnd"/>
      <w:r w:rsidRPr="0067530A">
        <w:t>, J-H. (2016)</w:t>
      </w:r>
      <w:r>
        <w:t>.</w:t>
      </w:r>
      <w:r w:rsidRPr="0067530A">
        <w:t xml:space="preserve"> </w:t>
      </w:r>
      <w:r w:rsidRPr="0067530A">
        <w:rPr>
          <w:i/>
          <w:iCs/>
        </w:rPr>
        <w:t xml:space="preserve">What is Populism? </w:t>
      </w:r>
      <w:r w:rsidRPr="0067530A">
        <w:t>Philadelphia: University of Pennsylvania Press.</w:t>
      </w:r>
    </w:p>
    <w:p w14:paraId="69EA723D" w14:textId="77777777" w:rsidR="00274697" w:rsidRDefault="00274697" w:rsidP="00274697">
      <w:pPr>
        <w:spacing w:after="240"/>
        <w:ind w:hanging="720"/>
      </w:pPr>
      <w:proofErr w:type="spellStart"/>
      <w:r w:rsidRPr="0067530A">
        <w:t>Postel</w:t>
      </w:r>
      <w:proofErr w:type="spellEnd"/>
      <w:r w:rsidRPr="0067530A">
        <w:t>, C. (200</w:t>
      </w:r>
      <w:r>
        <w:t>7).</w:t>
      </w:r>
      <w:r w:rsidRPr="0067530A">
        <w:t xml:space="preserve"> </w:t>
      </w:r>
      <w:r w:rsidRPr="0067530A">
        <w:rPr>
          <w:i/>
          <w:iCs/>
        </w:rPr>
        <w:t>The Populist Vision</w:t>
      </w:r>
      <w:r w:rsidRPr="0067530A">
        <w:t>. N</w:t>
      </w:r>
      <w:r>
        <w:t xml:space="preserve">ew </w:t>
      </w:r>
      <w:r w:rsidRPr="0067530A">
        <w:t>Y</w:t>
      </w:r>
      <w:r>
        <w:t>ork</w:t>
      </w:r>
      <w:r w:rsidRPr="0067530A">
        <w:t xml:space="preserve">: Oxford University Press. </w:t>
      </w:r>
    </w:p>
    <w:p w14:paraId="622D7EDA" w14:textId="77777777" w:rsidR="00274697" w:rsidRDefault="00274697" w:rsidP="00274697">
      <w:pPr>
        <w:spacing w:after="240"/>
        <w:ind w:hanging="720"/>
      </w:pPr>
      <w:proofErr w:type="spellStart"/>
      <w:r w:rsidRPr="006D717C">
        <w:t>Postel</w:t>
      </w:r>
      <w:proofErr w:type="spellEnd"/>
      <w:r w:rsidRPr="006D717C">
        <w:t>, C. (201</w:t>
      </w:r>
      <w:r>
        <w:t>9).</w:t>
      </w:r>
      <w:r w:rsidRPr="006D717C">
        <w:t xml:space="preserve"> </w:t>
      </w:r>
      <w:r w:rsidRPr="006D717C">
        <w:rPr>
          <w:i/>
          <w:iCs/>
        </w:rPr>
        <w:t>Equality: An American Dilemma, 1866-1896</w:t>
      </w:r>
      <w:r w:rsidRPr="006D717C">
        <w:t>. New York: Farrar, Straus &amp; Giroux.</w:t>
      </w:r>
    </w:p>
    <w:p w14:paraId="0668523B" w14:textId="77777777" w:rsidR="00274697" w:rsidRDefault="00274697" w:rsidP="00274697">
      <w:pPr>
        <w:spacing w:after="240"/>
        <w:ind w:hanging="720"/>
      </w:pPr>
      <w:r>
        <w:t xml:space="preserve">Randeria, S. (Host). (2020–present). </w:t>
      </w:r>
      <w:r>
        <w:rPr>
          <w:i/>
          <w:iCs/>
        </w:rPr>
        <w:t>Democracy in Question</w:t>
      </w:r>
      <w:r>
        <w:t xml:space="preserve"> [Audio podcast]. Central European University (CEU), the Graduate Institute Geneva, &amp; t</w:t>
      </w:r>
      <w:r w:rsidRPr="00EB2E1E">
        <w:t>he Institute for Human Sciences (IWM)</w:t>
      </w:r>
      <w:r>
        <w:t xml:space="preserve">. </w:t>
      </w:r>
      <w:hyperlink r:id="rId8" w:history="1">
        <w:r w:rsidRPr="000F53A1">
          <w:rPr>
            <w:rStyle w:val="Hyperlink"/>
          </w:rPr>
          <w:t>https://democracy-in-question.simplecast.com</w:t>
        </w:r>
      </w:hyperlink>
      <w:r>
        <w:t>.</w:t>
      </w:r>
    </w:p>
    <w:p w14:paraId="6B275D86" w14:textId="77777777" w:rsidR="00274697" w:rsidRDefault="00274697" w:rsidP="00274697">
      <w:pPr>
        <w:spacing w:after="240"/>
        <w:ind w:hanging="720"/>
      </w:pPr>
      <w:r w:rsidRPr="00D73588">
        <w:t>Runciman,</w:t>
      </w:r>
      <w:r>
        <w:t xml:space="preserve"> D. (2018)</w:t>
      </w:r>
      <w:r w:rsidRPr="00D73588">
        <w:t> </w:t>
      </w:r>
      <w:r w:rsidRPr="00D73588">
        <w:rPr>
          <w:i/>
          <w:iCs/>
        </w:rPr>
        <w:t>How Democracy Ends</w:t>
      </w:r>
      <w:r>
        <w:t>.</w:t>
      </w:r>
      <w:r w:rsidRPr="00D73588">
        <w:t> New York: Basic Books</w:t>
      </w:r>
      <w:r>
        <w:t>.</w:t>
      </w:r>
    </w:p>
    <w:p w14:paraId="603BD171" w14:textId="77777777" w:rsidR="00274697" w:rsidRDefault="00274697" w:rsidP="00274697">
      <w:pPr>
        <w:spacing w:after="240"/>
        <w:ind w:hanging="720"/>
      </w:pPr>
      <w:proofErr w:type="spellStart"/>
      <w:r>
        <w:t>Sajó</w:t>
      </w:r>
      <w:proofErr w:type="spellEnd"/>
      <w:r>
        <w:t xml:space="preserve">, A. (2021). </w:t>
      </w:r>
      <w:r>
        <w:rPr>
          <w:i/>
          <w:iCs/>
        </w:rPr>
        <w:t>Ruling by Cheating: Governance in Illiberal Democracy</w:t>
      </w:r>
      <w:r>
        <w:t>. Cambridge: Cambridge University Press.</w:t>
      </w:r>
      <w:r w:rsidRPr="006D717C">
        <w:t xml:space="preserve"> </w:t>
      </w:r>
    </w:p>
    <w:p w14:paraId="71DECE50" w14:textId="77777777" w:rsidR="00274697" w:rsidRDefault="00274697" w:rsidP="00274697">
      <w:pPr>
        <w:spacing w:after="240"/>
        <w:ind w:hanging="720"/>
      </w:pPr>
      <w:r>
        <w:t xml:space="preserve">Schlosberg, D., Coles, R. (2016). The New Environmentalism of Everyday Life: Sustainability, Material Flows and Movements. </w:t>
      </w:r>
      <w:r>
        <w:rPr>
          <w:i/>
          <w:iCs/>
        </w:rPr>
        <w:t>Contemporary Political Theory</w:t>
      </w:r>
      <w:r>
        <w:t xml:space="preserve"> </w:t>
      </w:r>
      <w:r>
        <w:rPr>
          <w:b/>
          <w:bCs/>
        </w:rPr>
        <w:t>15</w:t>
      </w:r>
      <w:r>
        <w:t xml:space="preserve">, 160–181. </w:t>
      </w:r>
    </w:p>
    <w:p w14:paraId="0B9DD358" w14:textId="77777777" w:rsidR="00274697" w:rsidRDefault="00274697" w:rsidP="00274697">
      <w:pPr>
        <w:spacing w:after="240"/>
        <w:ind w:hanging="720"/>
      </w:pPr>
      <w:proofErr w:type="spellStart"/>
      <w:r>
        <w:t>Schmitter</w:t>
      </w:r>
      <w:proofErr w:type="spellEnd"/>
      <w:r>
        <w:t xml:space="preserve">, P. C. (1999). The Future of Democracy: Could It Be a Matter of Scale? </w:t>
      </w:r>
      <w:r w:rsidRPr="00E412E9">
        <w:rPr>
          <w:i/>
          <w:iCs/>
        </w:rPr>
        <w:t>Social Research</w:t>
      </w:r>
      <w:r>
        <w:t>. 66 (3), 933–958.</w:t>
      </w:r>
    </w:p>
    <w:p w14:paraId="40C1893F" w14:textId="77777777" w:rsidR="00274697" w:rsidRPr="00425563" w:rsidRDefault="00274697" w:rsidP="00274697">
      <w:pPr>
        <w:spacing w:after="240"/>
        <w:ind w:hanging="720"/>
      </w:pPr>
      <w:proofErr w:type="spellStart"/>
      <w:r w:rsidRPr="00425563">
        <w:t>Shklar</w:t>
      </w:r>
      <w:proofErr w:type="spellEnd"/>
      <w:r w:rsidRPr="00425563">
        <w:t>, J</w:t>
      </w:r>
      <w:r>
        <w:t>. N.</w:t>
      </w:r>
      <w:r w:rsidRPr="00425563">
        <w:t xml:space="preserve"> (1989). The Liberalism of Fear. In Nancy L. Rosenblum (ed.), </w:t>
      </w:r>
      <w:r w:rsidRPr="00106CBC">
        <w:rPr>
          <w:i/>
          <w:iCs/>
        </w:rPr>
        <w:t>Liberalism and the</w:t>
      </w:r>
      <w:r>
        <w:rPr>
          <w:i/>
          <w:iCs/>
        </w:rPr>
        <w:t xml:space="preserve"> </w:t>
      </w:r>
      <w:r w:rsidRPr="00106CBC">
        <w:rPr>
          <w:i/>
          <w:iCs/>
        </w:rPr>
        <w:t>Moral Life</w:t>
      </w:r>
      <w:r w:rsidRPr="00425563">
        <w:t>.</w:t>
      </w:r>
    </w:p>
    <w:p w14:paraId="5BBB0B27" w14:textId="77777777" w:rsidR="00274697" w:rsidRDefault="00274697" w:rsidP="00274697">
      <w:pPr>
        <w:spacing w:after="240"/>
        <w:ind w:hanging="720"/>
      </w:pPr>
      <w:proofErr w:type="spellStart"/>
      <w:r>
        <w:t>Shklar</w:t>
      </w:r>
      <w:proofErr w:type="spellEnd"/>
      <w:r>
        <w:t xml:space="preserve">, J. N. (1982). Putting Cruelty First. </w:t>
      </w:r>
      <w:r w:rsidRPr="008C495F">
        <w:rPr>
          <w:i/>
          <w:iCs/>
        </w:rPr>
        <w:t>Daedalus</w:t>
      </w:r>
      <w:r>
        <w:t>. 111 (3), 17–27.</w:t>
      </w:r>
      <w:r w:rsidRPr="00FA56EF">
        <w:t xml:space="preserve"> </w:t>
      </w:r>
    </w:p>
    <w:p w14:paraId="31A7CC22" w14:textId="77777777" w:rsidR="00274697" w:rsidRDefault="00274697" w:rsidP="00274697">
      <w:pPr>
        <w:spacing w:after="240"/>
        <w:ind w:hanging="720"/>
      </w:pPr>
      <w:proofErr w:type="spellStart"/>
      <w:r w:rsidRPr="00FA56EF">
        <w:t>Shoshitaishvili</w:t>
      </w:r>
      <w:proofErr w:type="spellEnd"/>
      <w:r w:rsidRPr="00FA56EF">
        <w:t xml:space="preserve">, B. (2020). Deep </w:t>
      </w:r>
      <w:r>
        <w:t>T</w:t>
      </w:r>
      <w:r w:rsidRPr="00FA56EF">
        <w:t xml:space="preserve">ime and </w:t>
      </w:r>
      <w:r>
        <w:t>C</w:t>
      </w:r>
      <w:r w:rsidRPr="00FA56EF">
        <w:t xml:space="preserve">ompressed </w:t>
      </w:r>
      <w:r>
        <w:t>T</w:t>
      </w:r>
      <w:r w:rsidRPr="00FA56EF">
        <w:t xml:space="preserve">ime in the Anthropocene: The </w:t>
      </w:r>
      <w:r>
        <w:t>N</w:t>
      </w:r>
      <w:r w:rsidRPr="00FA56EF">
        <w:t xml:space="preserve">ew </w:t>
      </w:r>
      <w:proofErr w:type="spellStart"/>
      <w:r>
        <w:t>T</w:t>
      </w:r>
      <w:r w:rsidRPr="00FA56EF">
        <w:t>imescape</w:t>
      </w:r>
      <w:proofErr w:type="spellEnd"/>
      <w:r w:rsidRPr="00FA56EF">
        <w:t xml:space="preserve"> and the </w:t>
      </w:r>
      <w:r>
        <w:t>V</w:t>
      </w:r>
      <w:r w:rsidRPr="00FA56EF">
        <w:t xml:space="preserve">alue of </w:t>
      </w:r>
      <w:r>
        <w:t>C</w:t>
      </w:r>
      <w:r w:rsidRPr="00FA56EF">
        <w:t xml:space="preserve">osmic </w:t>
      </w:r>
      <w:r>
        <w:t>S</w:t>
      </w:r>
      <w:r w:rsidRPr="00FA56EF">
        <w:t xml:space="preserve">torytelling. </w:t>
      </w:r>
      <w:r w:rsidRPr="00106CBC">
        <w:rPr>
          <w:i/>
          <w:iCs/>
        </w:rPr>
        <w:t>The Anthropocene Review</w:t>
      </w:r>
      <w:r w:rsidRPr="00FA56EF">
        <w:t>, 7(2), 125–137.</w:t>
      </w:r>
    </w:p>
    <w:p w14:paraId="0D4EFC96" w14:textId="77777777" w:rsidR="00274697" w:rsidRDefault="00274697" w:rsidP="00274697">
      <w:pPr>
        <w:spacing w:after="240"/>
        <w:ind w:hanging="720"/>
      </w:pPr>
      <w:r>
        <w:t xml:space="preserve">Skocpol, T, &amp; Williamson, V. (2012). </w:t>
      </w:r>
      <w:r w:rsidRPr="006D717C">
        <w:rPr>
          <w:i/>
          <w:iCs/>
        </w:rPr>
        <w:t>The Tea Party and the Remaking of Republican Conservatism</w:t>
      </w:r>
      <w:r>
        <w:t>. New York: Oxford University Press.</w:t>
      </w:r>
    </w:p>
    <w:p w14:paraId="2A3CBDDE" w14:textId="77777777" w:rsidR="00274697" w:rsidRPr="000451C2" w:rsidRDefault="00274697" w:rsidP="00274697">
      <w:pPr>
        <w:spacing w:after="240"/>
        <w:ind w:hanging="720"/>
      </w:pPr>
      <w:r w:rsidRPr="00D73588">
        <w:t>Snyder,</w:t>
      </w:r>
      <w:r>
        <w:t xml:space="preserve"> T. (2018).</w:t>
      </w:r>
      <w:r w:rsidRPr="00D73588">
        <w:t> </w:t>
      </w:r>
      <w:r w:rsidRPr="00D73588">
        <w:rPr>
          <w:i/>
          <w:iCs/>
        </w:rPr>
        <w:t>The Road to Unfreedom: Russia</w:t>
      </w:r>
      <w:r>
        <w:rPr>
          <w:i/>
          <w:iCs/>
        </w:rPr>
        <w:t>–</w:t>
      </w:r>
      <w:r w:rsidRPr="00D73588">
        <w:rPr>
          <w:i/>
          <w:iCs/>
        </w:rPr>
        <w:t>Europe</w:t>
      </w:r>
      <w:r>
        <w:rPr>
          <w:i/>
          <w:iCs/>
        </w:rPr>
        <w:t>–</w:t>
      </w:r>
      <w:r w:rsidRPr="00D73588">
        <w:rPr>
          <w:i/>
          <w:iCs/>
        </w:rPr>
        <w:t>America</w:t>
      </w:r>
      <w:r>
        <w:t>.</w:t>
      </w:r>
      <w:r w:rsidRPr="00D73588">
        <w:t> New York: Penguin Random House</w:t>
      </w:r>
      <w:r>
        <w:t>.</w:t>
      </w:r>
    </w:p>
    <w:p w14:paraId="774CAA0A" w14:textId="77777777" w:rsidR="00274697" w:rsidRDefault="00274697" w:rsidP="00274697">
      <w:pPr>
        <w:spacing w:after="240"/>
        <w:ind w:hanging="720"/>
      </w:pPr>
      <w:r>
        <w:t xml:space="preserve">Stark, H. K. (2016). Criminal Empire: The Making of the Savage in a Lawless Land. </w:t>
      </w:r>
      <w:r w:rsidRPr="00592A25">
        <w:rPr>
          <w:i/>
          <w:iCs/>
        </w:rPr>
        <w:t>Theory &amp; Event</w:t>
      </w:r>
      <w:r>
        <w:t>. 19 (4).</w:t>
      </w:r>
    </w:p>
    <w:p w14:paraId="53242AE8" w14:textId="77777777" w:rsidR="00274697" w:rsidRDefault="00274697" w:rsidP="00274697">
      <w:pPr>
        <w:spacing w:after="240"/>
        <w:ind w:hanging="720"/>
      </w:pPr>
      <w:r w:rsidRPr="00D73588">
        <w:lastRenderedPageBreak/>
        <w:t>Taylor,</w:t>
      </w:r>
      <w:r>
        <w:t xml:space="preserve"> A. (2019).</w:t>
      </w:r>
      <w:r w:rsidRPr="00D73588">
        <w:t> </w:t>
      </w:r>
      <w:r w:rsidRPr="00D73588">
        <w:rPr>
          <w:i/>
          <w:iCs/>
        </w:rPr>
        <w:t>Democracy May Not Exist, But We’ll Miss It When It’s Gone</w:t>
      </w:r>
      <w:r>
        <w:t>.</w:t>
      </w:r>
      <w:r w:rsidRPr="00D73588">
        <w:t> New York: Henry Holt &amp; Company</w:t>
      </w:r>
      <w:r>
        <w:t>.</w:t>
      </w:r>
    </w:p>
    <w:p w14:paraId="2D8EE810" w14:textId="77777777" w:rsidR="00274697" w:rsidRDefault="00274697" w:rsidP="00274697">
      <w:pPr>
        <w:spacing w:after="240"/>
        <w:ind w:hanging="720"/>
      </w:pPr>
      <w:r>
        <w:t xml:space="preserve">Taylor, C. (2004). </w:t>
      </w:r>
      <w:r>
        <w:rPr>
          <w:i/>
          <w:iCs/>
        </w:rPr>
        <w:t>Modern Social Imaginaries</w:t>
      </w:r>
      <w:r>
        <w:t>. Durham, NC: Duke University Press.</w:t>
      </w:r>
    </w:p>
    <w:p w14:paraId="5E698939" w14:textId="77777777" w:rsidR="00274697" w:rsidRDefault="00274697" w:rsidP="00274697">
      <w:pPr>
        <w:spacing w:after="240"/>
        <w:ind w:hanging="720"/>
      </w:pPr>
      <w:r>
        <w:t xml:space="preserve">Taylor, K-Y. (2016). </w:t>
      </w:r>
      <w:r w:rsidRPr="006D717C">
        <w:rPr>
          <w:i/>
          <w:iCs/>
        </w:rPr>
        <w:t>From #BlaclLivesMatter to Black Liberation</w:t>
      </w:r>
      <w:r>
        <w:t>. Chicago: Haymarket Books.</w:t>
      </w:r>
    </w:p>
    <w:p w14:paraId="11C240A1" w14:textId="77777777" w:rsidR="00274697" w:rsidRDefault="00274697" w:rsidP="00274697">
      <w:pPr>
        <w:spacing w:after="240"/>
        <w:ind w:hanging="720"/>
      </w:pPr>
      <w:r>
        <w:t xml:space="preserve">Terranova, T. (2015). Securing the Social: Foucault and Social Networks. In </w:t>
      </w:r>
      <w:proofErr w:type="spellStart"/>
      <w:r>
        <w:t>Fuggle</w:t>
      </w:r>
      <w:proofErr w:type="spellEnd"/>
      <w:r>
        <w:t xml:space="preserve">, S., </w:t>
      </w:r>
      <w:proofErr w:type="spellStart"/>
      <w:r>
        <w:t>Lanci</w:t>
      </w:r>
      <w:proofErr w:type="spellEnd"/>
      <w:r>
        <w:t xml:space="preserve">, Y., </w:t>
      </w:r>
      <w:proofErr w:type="spellStart"/>
      <w:r>
        <w:t>Tazzioli</w:t>
      </w:r>
      <w:proofErr w:type="spellEnd"/>
      <w:r>
        <w:t xml:space="preserve">, M. (eds) </w:t>
      </w:r>
      <w:r w:rsidRPr="000E6BA6">
        <w:rPr>
          <w:i/>
          <w:iCs/>
        </w:rPr>
        <w:t>Foucault and the History of Our Present</w:t>
      </w:r>
      <w:r>
        <w:t xml:space="preserve">. London: Palgrave Macmillan. </w:t>
      </w:r>
    </w:p>
    <w:p w14:paraId="643609B2" w14:textId="77777777" w:rsidR="00274697" w:rsidRDefault="00274697" w:rsidP="00274697">
      <w:pPr>
        <w:spacing w:after="240"/>
        <w:ind w:hanging="720"/>
      </w:pPr>
      <w:r>
        <w:t xml:space="preserve">Terranova, T &amp; </w:t>
      </w:r>
      <w:r w:rsidRPr="003B517C">
        <w:t xml:space="preserve">Sundaram, R. (2021). Colonial Infrastructures and Techno-social Networks. </w:t>
      </w:r>
      <w:r w:rsidRPr="00DA3B0D">
        <w:rPr>
          <w:i/>
          <w:iCs/>
        </w:rPr>
        <w:t>e-Flux Journal</w:t>
      </w:r>
      <w:r w:rsidRPr="003B517C">
        <w:t xml:space="preserve">. </w:t>
      </w:r>
    </w:p>
    <w:p w14:paraId="081EEE20" w14:textId="77777777" w:rsidR="00274697" w:rsidRDefault="00274697" w:rsidP="00274697">
      <w:pPr>
        <w:spacing w:after="240"/>
        <w:ind w:hanging="720"/>
      </w:pPr>
      <w:r>
        <w:t xml:space="preserve">Tilly, C., Castaneda, E., &amp; Wood, L. (2020). </w:t>
      </w:r>
      <w:r w:rsidRPr="006D717C">
        <w:rPr>
          <w:i/>
          <w:iCs/>
        </w:rPr>
        <w:t>Social Movements, 1768-2018</w:t>
      </w:r>
      <w:r>
        <w:t>, 4</w:t>
      </w:r>
      <w:r w:rsidRPr="006D717C">
        <w:rPr>
          <w:vertAlign w:val="superscript"/>
        </w:rPr>
        <w:t>th</w:t>
      </w:r>
      <w:r>
        <w:t xml:space="preserve"> Edition. New York: Routledge.</w:t>
      </w:r>
    </w:p>
    <w:p w14:paraId="25A1E9CA" w14:textId="77777777" w:rsidR="00274697" w:rsidRDefault="00274697" w:rsidP="00274697">
      <w:pPr>
        <w:spacing w:after="240"/>
        <w:ind w:hanging="720"/>
      </w:pPr>
      <w:proofErr w:type="spellStart"/>
      <w:r>
        <w:t>Tomba</w:t>
      </w:r>
      <w:proofErr w:type="spellEnd"/>
      <w:r>
        <w:t>, M. (2019</w:t>
      </w:r>
      <w:r w:rsidRPr="002C7A68">
        <w:t>)</w:t>
      </w:r>
      <w:r>
        <w:t>.</w:t>
      </w:r>
      <w:r w:rsidRPr="002C7A68">
        <w:t xml:space="preserve"> </w:t>
      </w:r>
      <w:r w:rsidRPr="002C7A68">
        <w:rPr>
          <w:i/>
          <w:iCs/>
        </w:rPr>
        <w:t>Insurgent Universality: An Alternative Legacy of Modernity</w:t>
      </w:r>
      <w:r>
        <w:t>. New York: Oxford University Press.</w:t>
      </w:r>
    </w:p>
    <w:p w14:paraId="4F92ABA5" w14:textId="77777777" w:rsidR="00274697" w:rsidRDefault="00274697" w:rsidP="00274697">
      <w:pPr>
        <w:spacing w:after="240"/>
        <w:ind w:hanging="720"/>
      </w:pPr>
      <w:r>
        <w:t xml:space="preserve">Tsing, A. L. et al. (2019). Patchy Anthropocene: Landscape Structure, Multispecies History, and the Retooling of Anthropology: An Introduction to Supplement 20. </w:t>
      </w:r>
      <w:r>
        <w:rPr>
          <w:i/>
          <w:iCs/>
        </w:rPr>
        <w:t>Current Anthropology</w:t>
      </w:r>
      <w:r>
        <w:t>. 60 (S20), S186–S197.</w:t>
      </w:r>
      <w:r w:rsidRPr="00E80961">
        <w:t xml:space="preserve"> </w:t>
      </w:r>
    </w:p>
    <w:p w14:paraId="48CFBACC" w14:textId="77777777" w:rsidR="00274697" w:rsidRDefault="00274697" w:rsidP="00274697">
      <w:pPr>
        <w:spacing w:after="240"/>
        <w:ind w:hanging="720"/>
      </w:pPr>
      <w:proofErr w:type="spellStart"/>
      <w:r w:rsidRPr="00E80961">
        <w:t>Urbinati</w:t>
      </w:r>
      <w:proofErr w:type="spellEnd"/>
      <w:r w:rsidRPr="00E80961">
        <w:t>,</w:t>
      </w:r>
      <w:r>
        <w:t xml:space="preserve"> N. (2014).</w:t>
      </w:r>
      <w:r w:rsidRPr="00E80961">
        <w:t xml:space="preserve"> </w:t>
      </w:r>
      <w:r w:rsidRPr="00E80961">
        <w:rPr>
          <w:i/>
          <w:iCs/>
        </w:rPr>
        <w:t>Democracy Disfigured</w:t>
      </w:r>
      <w:r>
        <w:rPr>
          <w:i/>
          <w:iCs/>
        </w:rPr>
        <w:t xml:space="preserve">: </w:t>
      </w:r>
      <w:r w:rsidRPr="00E80961">
        <w:rPr>
          <w:i/>
          <w:iCs/>
        </w:rPr>
        <w:t xml:space="preserve">Opinion, </w:t>
      </w:r>
      <w:proofErr w:type="gramStart"/>
      <w:r w:rsidRPr="00E80961">
        <w:rPr>
          <w:i/>
          <w:iCs/>
        </w:rPr>
        <w:t>Truth</w:t>
      </w:r>
      <w:proofErr w:type="gramEnd"/>
      <w:r w:rsidRPr="00E80961">
        <w:rPr>
          <w:i/>
          <w:iCs/>
        </w:rPr>
        <w:t xml:space="preserve"> and the People</w:t>
      </w:r>
      <w:r>
        <w:t>.</w:t>
      </w:r>
      <w:r w:rsidRPr="00E80961">
        <w:t xml:space="preserve"> Cambridge, MA: Harvard University Press</w:t>
      </w:r>
      <w:r>
        <w:t>.</w:t>
      </w:r>
    </w:p>
    <w:p w14:paraId="643E067D" w14:textId="77777777" w:rsidR="00274697" w:rsidRDefault="00274697" w:rsidP="00274697">
      <w:pPr>
        <w:spacing w:after="240"/>
        <w:ind w:hanging="720"/>
      </w:pPr>
      <w:proofErr w:type="spellStart"/>
      <w:r w:rsidRPr="00E80961">
        <w:t>Urbinati</w:t>
      </w:r>
      <w:proofErr w:type="spellEnd"/>
      <w:r w:rsidRPr="00E80961">
        <w:t>,</w:t>
      </w:r>
      <w:r>
        <w:t xml:space="preserve"> N. (2019).</w:t>
      </w:r>
      <w:r w:rsidRPr="00E80961">
        <w:t xml:space="preserve"> </w:t>
      </w:r>
      <w:r w:rsidRPr="00E80961">
        <w:rPr>
          <w:i/>
          <w:iCs/>
        </w:rPr>
        <w:t>Me the People: How Populism Transforms Democracy</w:t>
      </w:r>
      <w:r>
        <w:t>.</w:t>
      </w:r>
      <w:r w:rsidRPr="00E80961">
        <w:t xml:space="preserve"> Cambridge, MA: Harvard University Press, 2019</w:t>
      </w:r>
      <w:r>
        <w:t>.</w:t>
      </w:r>
    </w:p>
    <w:p w14:paraId="3A8BD635" w14:textId="77777777" w:rsidR="00274697" w:rsidRDefault="00274697" w:rsidP="00274697">
      <w:pPr>
        <w:spacing w:after="240"/>
        <w:ind w:hanging="720"/>
      </w:pPr>
      <w:r>
        <w:t xml:space="preserve">Walton, J. &amp; Seddon, D. (1994). </w:t>
      </w:r>
      <w:r w:rsidRPr="00DA3B0D">
        <w:rPr>
          <w:i/>
          <w:iCs/>
        </w:rPr>
        <w:t>Free Markets and Food Riots: The Politics of Global Adjustments</w:t>
      </w:r>
      <w:r>
        <w:t>. Cambridge, MA: Blackwell Press.</w:t>
      </w:r>
      <w:r w:rsidRPr="008873F1">
        <w:t xml:space="preserve"> </w:t>
      </w:r>
    </w:p>
    <w:p w14:paraId="21A57F34" w14:textId="77777777" w:rsidR="00274697" w:rsidRDefault="00274697" w:rsidP="00274697">
      <w:pPr>
        <w:spacing w:after="240"/>
        <w:ind w:hanging="720"/>
      </w:pPr>
      <w:r w:rsidRPr="008873F1">
        <w:t>Warner, M. (2002)</w:t>
      </w:r>
      <w:r>
        <w:t>.</w:t>
      </w:r>
      <w:r w:rsidRPr="008873F1">
        <w:t xml:space="preserve"> </w:t>
      </w:r>
      <w:r w:rsidRPr="008873F1">
        <w:rPr>
          <w:i/>
          <w:iCs/>
        </w:rPr>
        <w:t xml:space="preserve">Publics and </w:t>
      </w:r>
      <w:proofErr w:type="spellStart"/>
      <w:r w:rsidRPr="008873F1">
        <w:rPr>
          <w:i/>
          <w:iCs/>
        </w:rPr>
        <w:t>Counterpublics</w:t>
      </w:r>
      <w:proofErr w:type="spellEnd"/>
      <w:r w:rsidRPr="008873F1">
        <w:t>. New York: Zone Books.</w:t>
      </w:r>
    </w:p>
    <w:p w14:paraId="650DC076" w14:textId="77777777" w:rsidR="00274697" w:rsidRPr="00FF5033" w:rsidRDefault="00274697" w:rsidP="00274697">
      <w:pPr>
        <w:spacing w:after="240"/>
        <w:ind w:hanging="720"/>
      </w:pPr>
      <w:r>
        <w:t xml:space="preserve">Wood, L. (2012). </w:t>
      </w:r>
      <w:r w:rsidRPr="006D717C">
        <w:rPr>
          <w:i/>
          <w:iCs/>
        </w:rPr>
        <w:t>Direct Action, Deliberation, and Diffusion: Collective Action after WTO Protests in Seattle</w:t>
      </w:r>
      <w:r>
        <w:t>. New York: Cambridge University Press.</w:t>
      </w:r>
    </w:p>
    <w:p w14:paraId="5B9D4F26" w14:textId="77777777" w:rsidR="00274697" w:rsidRDefault="00274697" w:rsidP="00274697"/>
    <w:p w14:paraId="4A75232C" w14:textId="77777777" w:rsidR="005316C8" w:rsidRDefault="005316C8"/>
    <w:sectPr w:rsidR="00531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0723"/>
    <w:multiLevelType w:val="hybridMultilevel"/>
    <w:tmpl w:val="0EC02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55A04"/>
    <w:multiLevelType w:val="hybridMultilevel"/>
    <w:tmpl w:val="7E8435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C814D1A"/>
    <w:multiLevelType w:val="hybridMultilevel"/>
    <w:tmpl w:val="344CB2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F942501"/>
    <w:multiLevelType w:val="hybridMultilevel"/>
    <w:tmpl w:val="A462E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022441138">
    <w:abstractNumId w:val="1"/>
  </w:num>
  <w:num w:numId="2" w16cid:durableId="98457381">
    <w:abstractNumId w:val="2"/>
  </w:num>
  <w:num w:numId="3" w16cid:durableId="1639728195">
    <w:abstractNumId w:val="0"/>
  </w:num>
  <w:num w:numId="4" w16cid:durableId="19803756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97"/>
    <w:rsid w:val="00026D00"/>
    <w:rsid w:val="00136AB3"/>
    <w:rsid w:val="00274697"/>
    <w:rsid w:val="003C29D2"/>
    <w:rsid w:val="003C6F36"/>
    <w:rsid w:val="00417EDC"/>
    <w:rsid w:val="005316C8"/>
    <w:rsid w:val="00696D04"/>
    <w:rsid w:val="00820FE4"/>
    <w:rsid w:val="00960790"/>
    <w:rsid w:val="00A06BC8"/>
    <w:rsid w:val="00A2251D"/>
    <w:rsid w:val="00DF2DAB"/>
    <w:rsid w:val="00DF2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63CC7"/>
  <w15:chartTrackingRefBased/>
  <w15:docId w15:val="{D0D16EB4-D878-4CC5-94A0-40F8B9FD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697"/>
    <w:pPr>
      <w:spacing w:after="0" w:line="240" w:lineRule="auto"/>
      <w:ind w:left="720" w:firstLine="72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697"/>
    <w:rPr>
      <w:color w:val="0563C1" w:themeColor="hyperlink"/>
      <w:u w:val="single"/>
    </w:rPr>
  </w:style>
  <w:style w:type="character" w:customStyle="1" w:styleId="pagerange">
    <w:name w:val="page_range"/>
    <w:basedOn w:val="DefaultParagraphFont"/>
    <w:rsid w:val="00274697"/>
  </w:style>
  <w:style w:type="paragraph" w:styleId="ListParagraph">
    <w:name w:val="List Paragraph"/>
    <w:basedOn w:val="Normal"/>
    <w:uiPriority w:val="34"/>
    <w:qFormat/>
    <w:rsid w:val="00274697"/>
    <w:pPr>
      <w:contextualSpacing/>
    </w:pPr>
  </w:style>
  <w:style w:type="character" w:customStyle="1" w:styleId="markedcontent">
    <w:name w:val="markedcontent"/>
    <w:basedOn w:val="DefaultParagraphFont"/>
    <w:rsid w:val="00274697"/>
  </w:style>
  <w:style w:type="paragraph" w:styleId="NormalWeb">
    <w:name w:val="Normal (Web)"/>
    <w:basedOn w:val="Normal"/>
    <w:uiPriority w:val="99"/>
    <w:unhideWhenUsed/>
    <w:rsid w:val="00274697"/>
    <w:pPr>
      <w:spacing w:before="100" w:beforeAutospacing="1" w:after="100" w:afterAutospacing="1"/>
      <w:ind w:left="0" w:firstLine="0"/>
    </w:pPr>
    <w:rPr>
      <w:rFonts w:eastAsia="Times New Roman"/>
    </w:rPr>
  </w:style>
  <w:style w:type="character" w:styleId="Emphasis">
    <w:name w:val="Emphasis"/>
    <w:basedOn w:val="DefaultParagraphFont"/>
    <w:uiPriority w:val="20"/>
    <w:qFormat/>
    <w:rsid w:val="002746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ocracy-in-question.simplecast.com" TargetMode="External"/><Relationship Id="rId3" Type="http://schemas.openxmlformats.org/officeDocument/2006/relationships/numbering" Target="numbering.xml"/><Relationship Id="rId7" Type="http://schemas.openxmlformats.org/officeDocument/2006/relationships/hyperlink" Target="https://www.opendemocracy.net/en/gezi-occupation-for-democracy-of-public-spa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A034ABD141D14B89F0AF45E5E4F447" ma:contentTypeVersion="22" ma:contentTypeDescription="Create a new document." ma:contentTypeScope="" ma:versionID="41b6ca8201d57d5bd28659ef5c45a34d">
  <xsd:schema xmlns:xsd="http://www.w3.org/2001/XMLSchema" xmlns:xs="http://www.w3.org/2001/XMLSchema" xmlns:p="http://schemas.microsoft.com/office/2006/metadata/properties" xmlns:ns1="http://schemas.microsoft.com/sharepoint/v3" xmlns:ns2="1d546331-390f-411e-a7ff-3398a33e9ae4" xmlns:ns3="a9baf332-ec32-4d47-87ab-509753f806bb" targetNamespace="http://schemas.microsoft.com/office/2006/metadata/properties" ma:root="true" ma:fieldsID="78ba33b1089994593f66e7e89740c2f9" ns1:_="" ns2:_="" ns3:_="">
    <xsd:import namespace="http://schemas.microsoft.com/sharepoint/v3"/>
    <xsd:import namespace="1d546331-390f-411e-a7ff-3398a33e9ae4"/>
    <xsd:import namespace="a9baf332-ec32-4d47-87ab-509753f806b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46331-390f-411e-a7ff-3398a33e9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e4daa50e-22bd-4cac-9ecb-eb85a1a308cb}" ma:internalName="TaxCatchAll" ma:showField="CatchAllData" ma:web="1d546331-390f-411e-a7ff-3398a33e9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af332-ec32-4d47-87ab-509753f806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9475414-8e6d-4590-b8f2-75d98188eb8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C033AC-FBFB-4383-BB86-05412F4C262E}">
  <ds:schemaRefs>
    <ds:schemaRef ds:uri="http://schemas.microsoft.com/sharepoint/v3/contenttype/forms"/>
  </ds:schemaRefs>
</ds:datastoreItem>
</file>

<file path=customXml/itemProps2.xml><?xml version="1.0" encoding="utf-8"?>
<ds:datastoreItem xmlns:ds="http://schemas.openxmlformats.org/officeDocument/2006/customXml" ds:itemID="{7F60AD03-27E6-4082-8E8C-86AFFF84D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546331-390f-411e-a7ff-3398a33e9ae4"/>
    <ds:schemaRef ds:uri="a9baf332-ec32-4d47-87ab-509753f80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3016</Words>
  <Characters>17196</Characters>
  <Application>Microsoft Office Word</Application>
  <DocSecurity>0</DocSecurity>
  <Lines>143</Lines>
  <Paragraphs>40</Paragraphs>
  <ScaleCrop>false</ScaleCrop>
  <Company/>
  <LinksUpToDate>false</LinksUpToDate>
  <CharactersWithSpaces>20172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Olson-Mayes</dc:creator>
  <cp:keywords/>
  <dc:description/>
  <cp:lastModifiedBy>Eva Bodogan</cp:lastModifiedBy>
  <cp:revision>13</cp:revision>
  <dcterms:created xsi:type="dcterms:W3CDTF">2023-06-08T20:41:00Z</dcterms:created>
  <dcterms:modified xsi:type="dcterms:W3CDTF">2023-06-18T12:18:00Z</dcterms:modified>
</cp:coreProperties>
</file>