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29" w:rsidRPr="00940D29" w:rsidRDefault="00940D29" w:rsidP="00940D2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sz w:val="20"/>
          <w:szCs w:val="20"/>
          <w:shd w:val="clear" w:color="auto" w:fill="FFFFFF"/>
        </w:rPr>
      </w:pPr>
      <w:r w:rsidRPr="00940D29">
        <w:rPr>
          <w:rFonts w:ascii="Tahoma" w:eastAsia="Times New Roman" w:hAnsi="Tahoma" w:cs="Tahoma"/>
          <w:b/>
          <w:bCs/>
          <w:color w:val="666666"/>
          <w:sz w:val="20"/>
          <w:szCs w:val="20"/>
          <w:shd w:val="clear" w:color="auto" w:fill="FFFFFF"/>
        </w:rPr>
        <w:t>Syllabus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940D29" w:rsidRPr="00940D29" w:rsidTr="00940D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0D29" w:rsidRPr="00940D29" w:rsidRDefault="00940D29" w:rsidP="00940D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40D29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shd w:val="clear" w:color="auto" w:fill="FFFFFF"/>
              </w:rPr>
              <w:t>I. Fiscal decentralization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shd w:val="clear" w:color="auto" w:fill="FFFFFF"/>
              </w:rPr>
              <w:br/>
            </w:r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>The Concept of Fiscal Decentralization; Why Such Current Interest in Fiscal Decentralization? What are the Benefits of Fiscal Decentralization?; What are the Benefits of Centralization?; Do Countries Decentralize?; What Are the Basic Approaches to Fiscal Decentralization?; The Revenue Instruments for Fiscal Decentralization.; Intergovernmental Transfers; Rules to Follow in Decentralizing Government Finance</w:t>
            </w: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940D29" w:rsidRPr="00940D29" w:rsidTr="00940D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0D29" w:rsidRDefault="00940D29" w:rsidP="00940D2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</w:pPr>
            <w:r w:rsidRPr="00940D29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shd w:val="clear" w:color="auto" w:fill="FFFFFF"/>
              </w:rPr>
              <w:t>II. The assignment of expenditure responsibilities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shd w:val="clear" w:color="auto" w:fill="FFFFFF"/>
              </w:rPr>
              <w:br/>
            </w:r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 xml:space="preserve">The Importance of a Decentralization Strategy; The Roles of the Public and Private Sectors in the Economy; The Primacy of Expenditure Assignment in Intergovernmental Fiscal Relations Design; Examples of Current Assignment of Expenditure Functions; General Principles of Expenditure Assignments; Most Common Problems with Expenditure Assignments and the Need for Reform; Capital Investment Responsibilities and Borrowing; Divestiture of Social Responsibilities by Enterprises; Vertical and Horizontal Fiscal Imbalances; Are </w:t>
            </w:r>
            <w:proofErr w:type="spellStart"/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>Subnational</w:t>
            </w:r>
            <w:proofErr w:type="spellEnd"/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 xml:space="preserve"> Expenditure Needs Covered?; Will </w:t>
            </w:r>
            <w:proofErr w:type="spellStart"/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>Subnational</w:t>
            </w:r>
            <w:proofErr w:type="spellEnd"/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 xml:space="preserve"> Governments Provide Minimum Desired Service Levels?; The Need for Privatization and Greater Efficiency in Public Expenditures at the </w:t>
            </w:r>
            <w:proofErr w:type="spellStart"/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>Subnational</w:t>
            </w:r>
            <w:proofErr w:type="spellEnd"/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 xml:space="preserve"> Level; General Recommendations for reform in Expenditure Assignments</w:t>
            </w:r>
          </w:p>
          <w:p w:rsidR="00940D29" w:rsidRPr="00940D29" w:rsidRDefault="00940D29" w:rsidP="00940D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40D29" w:rsidRPr="00940D29" w:rsidTr="00940D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0D29" w:rsidRDefault="00940D29" w:rsidP="00940D2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</w:pPr>
            <w:r w:rsidRPr="00940D29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shd w:val="clear" w:color="auto" w:fill="FFFFFF"/>
              </w:rPr>
              <w:t>III. The tax assignment problem: conceptual and administrative considerations in achieving</w:t>
            </w:r>
            <w:r w:rsidRPr="00940D29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 </w:t>
            </w:r>
            <w:proofErr w:type="spellStart"/>
            <w:r w:rsidRPr="00940D29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shd w:val="clear" w:color="auto" w:fill="FFFFFF"/>
              </w:rPr>
              <w:t>subnational</w:t>
            </w:r>
            <w:proofErr w:type="spellEnd"/>
            <w:r w:rsidRPr="00940D29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shd w:val="clear" w:color="auto" w:fill="FFFFFF"/>
              </w:rPr>
              <w:t xml:space="preserve"> fiscal autonomy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shd w:val="clear" w:color="auto" w:fill="FFFFFF"/>
              </w:rPr>
              <w:br/>
            </w:r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>Narrowing the Scope of Inquiry: Musgrave's Three-Function Framework; Realizing the Political Benefits of Tax Assignment; Constraints on Tax Assignment; Conceptual Arguments; Alternative Methods of Revenue Assignment; Administrative Considerations; Vertical Imbalance and Horizontal Disparities; Concluding Remarks: Tax Competition Revisited</w:t>
            </w:r>
          </w:p>
          <w:p w:rsidR="00940D29" w:rsidRPr="00940D29" w:rsidRDefault="00940D29" w:rsidP="00940D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40D29" w:rsidRPr="00940D29" w:rsidTr="00940D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0D29" w:rsidRDefault="00940D29" w:rsidP="00940D2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</w:pPr>
            <w:r w:rsidRPr="00940D29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shd w:val="clear" w:color="auto" w:fill="FFFFFF"/>
              </w:rPr>
              <w:t>IV. The intergovernmental systems and grant structure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shd w:val="clear" w:color="auto" w:fill="FFFFFF"/>
              </w:rPr>
              <w:br/>
            </w:r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 xml:space="preserve">The Reasons For More Than One Tier Of Government; Central Intervention With </w:t>
            </w:r>
            <w:proofErr w:type="spellStart"/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>Subcentral</w:t>
            </w:r>
            <w:proofErr w:type="spellEnd"/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 xml:space="preserve"> Authority Services; The Assignment Of Services Among Levels Of Government; The Optimum Size Of Authority For The Provision Of A Given Service; Intergovernmental Grants in World-Wide Context; Case Study Part I: Current System Of Intergovernmental Grants In Hungary; Case Study Part II: Grant Structure for a Capital City: districts and municipal government</w:t>
            </w:r>
          </w:p>
          <w:p w:rsidR="00940D29" w:rsidRPr="00940D29" w:rsidRDefault="00940D29" w:rsidP="00940D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40D29" w:rsidRPr="00940D29" w:rsidTr="00940D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0D29" w:rsidRDefault="00940D29" w:rsidP="00940D2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</w:pPr>
            <w:r w:rsidRPr="00940D29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shd w:val="clear" w:color="auto" w:fill="FFFFFF"/>
              </w:rPr>
              <w:t>V. Framework for enhancing local government creditworthiness, municipal credit markets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shd w:val="clear" w:color="auto" w:fill="FFFFFF"/>
              </w:rPr>
              <w:br/>
            </w:r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>Framework for International Local Creditworthiness; General Features, and Issues Underlying the Development, of Municipal Credit Markets; Analytical Parameters of Fixed Income Securities; "Structured" Financing in Municipal Credit Markets; Legal and Regulatory Framework; Local Government Institutional Capacity; Infrastructure Financing and Access to Private Capital Markets; Market-based Financial Intermediaries for Local Investments; Links to Capital Market Development Issues; Credit Ratings; Municipal Bond Markets Experience Of The USA; Municipal Bond Markets Prospects for Developing Countries</w:t>
            </w:r>
          </w:p>
          <w:p w:rsidR="00940D29" w:rsidRPr="00940D29" w:rsidRDefault="00940D29" w:rsidP="00940D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40D29" w:rsidRPr="00940D29" w:rsidTr="00940D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0D29" w:rsidRPr="00940D29" w:rsidRDefault="00940D29" w:rsidP="00940D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40D29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shd w:val="clear" w:color="auto" w:fill="FFFFFF"/>
              </w:rPr>
              <w:t>VI. Own source revenues: Property Tax, User Charges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shd w:val="clear" w:color="auto" w:fill="FFFFFF"/>
              </w:rPr>
              <w:br/>
            </w:r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>Increased importance of the property tax in the OECD countries; Advantages of a property tax; The property tax as a local tax; Basing the property tax on market values; Taxing both land and buildings or taxing land alone; Administration of the property tax;</w:t>
            </w:r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940D29">
              <w:rPr>
                <w:rFonts w:ascii="Tahoma" w:eastAsia="Times New Roman" w:hAnsi="Tahoma" w:cs="Tahoma"/>
                <w:bCs/>
                <w:color w:val="666666"/>
                <w:sz w:val="20"/>
                <w:szCs w:val="20"/>
                <w:shd w:val="clear" w:color="auto" w:fill="FFFFFF"/>
              </w:rPr>
              <w:t>Exercise</w:t>
            </w:r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>: designing property tax (simulation). Concept of user fee finance; Design options for user charges; Implementation: metering, collection, enforcement, billing; Case study.</w:t>
            </w:r>
          </w:p>
        </w:tc>
      </w:tr>
    </w:tbl>
    <w:p w:rsidR="00940D29" w:rsidRDefault="00940D29" w:rsidP="00940D29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Cs/>
          <w:color w:val="666666"/>
          <w:sz w:val="20"/>
          <w:szCs w:val="20"/>
          <w:shd w:val="clear" w:color="auto" w:fill="FFFFFF"/>
        </w:rPr>
      </w:pPr>
      <w:r w:rsidRPr="00940D29">
        <w:rPr>
          <w:rFonts w:ascii="Tahoma" w:eastAsia="Times New Roman" w:hAnsi="Tahoma" w:cs="Tahoma"/>
          <w:bCs/>
          <w:color w:val="666666"/>
          <w:sz w:val="20"/>
          <w:szCs w:val="20"/>
          <w:shd w:val="clear" w:color="auto" w:fill="FFFFFF"/>
        </w:rPr>
        <w:t> </w:t>
      </w:r>
    </w:p>
    <w:p w:rsidR="00940D29" w:rsidRDefault="00940D29" w:rsidP="00940D29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Cs/>
          <w:color w:val="666666"/>
          <w:sz w:val="20"/>
          <w:szCs w:val="20"/>
          <w:shd w:val="clear" w:color="auto" w:fill="FFFFFF"/>
        </w:rPr>
      </w:pPr>
    </w:p>
    <w:p w:rsidR="00940D29" w:rsidRPr="00940D29" w:rsidRDefault="00940D29" w:rsidP="00940D29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Cs/>
          <w:color w:val="666666"/>
          <w:sz w:val="20"/>
          <w:szCs w:val="20"/>
          <w:shd w:val="clear" w:color="auto" w:fill="FFFFFF"/>
        </w:rPr>
      </w:pPr>
    </w:p>
    <w:p w:rsidR="00940D29" w:rsidRPr="00940D29" w:rsidRDefault="00940D29" w:rsidP="00940D29">
      <w:pPr>
        <w:pStyle w:val="ListParagraph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666666"/>
          <w:sz w:val="20"/>
          <w:szCs w:val="20"/>
          <w:shd w:val="clear" w:color="auto" w:fill="FFFFFF"/>
        </w:rPr>
        <w:t xml:space="preserve">VII. </w:t>
      </w:r>
      <w:r w:rsidRPr="00940D29">
        <w:rPr>
          <w:rFonts w:ascii="Tahoma" w:eastAsia="Times New Roman" w:hAnsi="Tahoma" w:cs="Tahoma"/>
          <w:b/>
          <w:bCs/>
          <w:color w:val="666666"/>
          <w:sz w:val="20"/>
          <w:szCs w:val="20"/>
          <w:shd w:val="clear" w:color="auto" w:fill="FFFFFF"/>
        </w:rPr>
        <w:t>Local Government Budgets</w:t>
      </w:r>
      <w:r>
        <w:rPr>
          <w:rFonts w:ascii="Tahoma" w:eastAsia="Times New Roman" w:hAnsi="Tahoma" w:cs="Tahoma"/>
          <w:b/>
          <w:bCs/>
          <w:color w:val="666666"/>
          <w:sz w:val="20"/>
          <w:szCs w:val="20"/>
          <w:shd w:val="clear" w:color="auto" w:fill="FFFFFF"/>
        </w:rPr>
        <w:br/>
      </w:r>
      <w:r w:rsidRPr="00940D29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</w:rPr>
        <w:t>Budget purpose; Types of budgets; Budgeting and Accounting; Stages of the budget process;</w:t>
      </w:r>
      <w:r w:rsidRPr="00940D29">
        <w:rPr>
          <w:rFonts w:ascii="Tahoma" w:eastAsia="Times New Roman" w:hAnsi="Tahoma" w:cs="Tahoma"/>
          <w:color w:val="666666"/>
          <w:sz w:val="20"/>
          <w:szCs w:val="20"/>
        </w:rPr>
        <w:t> </w:t>
      </w:r>
      <w:r w:rsidRPr="00940D29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</w:rPr>
        <w:t>Capital Budgeting; Evaluation of performance.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940D29" w:rsidRPr="00940D29" w:rsidTr="00940D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0D29" w:rsidRDefault="00940D29" w:rsidP="00940D2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</w:pPr>
            <w:r w:rsidRPr="00940D29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shd w:val="clear" w:color="auto" w:fill="FFFFFF"/>
              </w:rPr>
              <w:t>VIII. Sector approach: housing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shd w:val="clear" w:color="auto" w:fill="FFFFFF"/>
              </w:rPr>
              <w:br/>
            </w:r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>Role of the state in housing in the pre-transition and after the transition; Different privatization strategies: alternative service delivery (municipal, non-profit and private); Central and local housing programs: structure of grants and subsidies (housing allowances, vouchers, construction subsidies, etc.), combining central and local programs; Private and public partnership in housing development at local level; Local Housing Funds: revenues and expenditures, operational issues; Issues of regulation: rent control (central and local solution), building regulations, land development, arrears; Issues of externalities: grant "leakage"; Local housing indicators;</w:t>
            </w:r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940D29">
              <w:rPr>
                <w:rFonts w:ascii="Tahoma" w:eastAsia="Times New Roman" w:hAnsi="Tahoma" w:cs="Tahoma"/>
                <w:bCs/>
                <w:color w:val="666666"/>
                <w:sz w:val="20"/>
                <w:szCs w:val="20"/>
                <w:shd w:val="clear" w:color="auto" w:fill="FFFFFF"/>
              </w:rPr>
              <w:t>Exercise</w:t>
            </w:r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>: designing a housing program grant (simulation)</w:t>
            </w:r>
          </w:p>
          <w:p w:rsidR="00940D29" w:rsidRPr="00940D29" w:rsidRDefault="00940D29" w:rsidP="00940D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40D29" w:rsidRPr="00940D29" w:rsidTr="00940D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0D29" w:rsidRPr="00940D29" w:rsidRDefault="00940D29" w:rsidP="00940D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40D29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shd w:val="clear" w:color="auto" w:fill="FFFFFF"/>
              </w:rPr>
              <w:t>IX. Sector approach: education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shd w:val="clear" w:color="auto" w:fill="FFFFFF"/>
              </w:rPr>
              <w:br/>
            </w:r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>Basic issue of the education programs and financing education; Responsibilities: different level of sub-national governments; Alternative services delivery: role of the non-profit sector; Institutional setting: relative autonomy of the institutions; Dilemmas of the grant structure: using task financing or general purpose grants; Externalities: problem of the agglomeration (commuting students); International outlook: example of the school districts;</w:t>
            </w:r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940D29">
              <w:rPr>
                <w:rFonts w:ascii="Tahoma" w:eastAsia="Times New Roman" w:hAnsi="Tahoma" w:cs="Tahoma"/>
                <w:bCs/>
                <w:color w:val="666666"/>
                <w:sz w:val="20"/>
                <w:szCs w:val="20"/>
                <w:shd w:val="clear" w:color="auto" w:fill="FFFFFF"/>
              </w:rPr>
              <w:t>Exercise</w:t>
            </w:r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>: role of performance measurement</w:t>
            </w:r>
          </w:p>
        </w:tc>
      </w:tr>
      <w:tr w:rsidR="00940D29" w:rsidRPr="00940D29" w:rsidTr="00940D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0D29" w:rsidRPr="00940D29" w:rsidRDefault="00940D29" w:rsidP="00940D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40D29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shd w:val="clear" w:color="auto" w:fill="FFFFFF"/>
              </w:rPr>
              <w:t>X. Sector approach: social policy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shd w:val="clear" w:color="auto" w:fill="FFFFFF"/>
              </w:rPr>
              <w:br/>
            </w:r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>Basic issue of social policy in transition; Problem of the "agency" or "choice" model; Interaction between the sectors: health care, housing, public services and social; Financing institutions and benefit programs; Local social policy and central programs; Financing institutions providing social care; Grant structure: role of matching grants in social services,</w:t>
            </w:r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 </w:t>
            </w:r>
            <w:r w:rsidRPr="00940D29">
              <w:rPr>
                <w:rFonts w:ascii="Tahoma" w:eastAsia="Times New Roman" w:hAnsi="Tahoma" w:cs="Tahoma"/>
                <w:bCs/>
                <w:color w:val="666666"/>
                <w:sz w:val="20"/>
                <w:szCs w:val="20"/>
                <w:shd w:val="clear" w:color="auto" w:fill="FFFFFF"/>
              </w:rPr>
              <w:t>Exercise</w:t>
            </w:r>
            <w:r w:rsidRPr="00940D29">
              <w:rPr>
                <w:rFonts w:ascii="Tahoma" w:eastAsia="Times New Roman" w:hAnsi="Tahoma" w:cs="Tahoma"/>
                <w:color w:val="666666"/>
                <w:sz w:val="20"/>
                <w:szCs w:val="20"/>
                <w:shd w:val="clear" w:color="auto" w:fill="FFFFFF"/>
              </w:rPr>
              <w:t>: Designing local social program</w:t>
            </w:r>
          </w:p>
        </w:tc>
      </w:tr>
    </w:tbl>
    <w:p w:rsidR="00940D29" w:rsidRPr="00940D29" w:rsidRDefault="00940D29" w:rsidP="00940D29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666666"/>
          <w:sz w:val="20"/>
          <w:szCs w:val="20"/>
          <w:shd w:val="clear" w:color="auto" w:fill="FFFFFF"/>
        </w:rPr>
      </w:pPr>
      <w:r w:rsidRPr="00940D29">
        <w:rPr>
          <w:rFonts w:ascii="Tahoma" w:eastAsia="Times New Roman" w:hAnsi="Tahoma" w:cs="Tahoma"/>
          <w:b/>
          <w:bCs/>
          <w:color w:val="666666"/>
          <w:sz w:val="20"/>
          <w:szCs w:val="20"/>
          <w:shd w:val="clear" w:color="auto" w:fill="FFFFFF"/>
        </w:rPr>
        <w:t>XI. Sector approach: environment (water and sewage)</w:t>
      </w:r>
      <w:r>
        <w:rPr>
          <w:rFonts w:ascii="Tahoma" w:eastAsia="Times New Roman" w:hAnsi="Tahoma" w:cs="Tahoma"/>
          <w:b/>
          <w:bCs/>
          <w:color w:val="666666"/>
          <w:sz w:val="20"/>
          <w:szCs w:val="20"/>
          <w:shd w:val="clear" w:color="auto" w:fill="FFFFFF"/>
        </w:rPr>
        <w:br/>
      </w:r>
      <w:r w:rsidRPr="00940D29">
        <w:rPr>
          <w:rFonts w:ascii="Tahoma" w:eastAsia="Times New Roman" w:hAnsi="Tahoma" w:cs="Tahoma"/>
          <w:bCs/>
          <w:color w:val="666666"/>
          <w:sz w:val="20"/>
          <w:szCs w:val="20"/>
          <w:shd w:val="clear" w:color="auto" w:fill="FFFFFF"/>
        </w:rPr>
        <w:t>Structure of the sector in pre-transition period, Fragmentation or decentralization: institutional restructuring, Alternative service delivery: one-purpose districts, Privatization of water services: advantages and possible dangers, Role of the user charge in public services: Water price structure, willingness to pay, and arrears issues, Environment regulation: role of supervisory agencies, EU accession: investments needs, Investment grants,</w:t>
      </w:r>
      <w:r w:rsidRPr="00940D29">
        <w:rPr>
          <w:rFonts w:ascii="Tahoma" w:eastAsia="Times New Roman" w:hAnsi="Tahoma" w:cs="Tahoma"/>
          <w:bCs/>
          <w:color w:val="666666"/>
          <w:sz w:val="20"/>
          <w:szCs w:val="20"/>
        </w:rPr>
        <w:t> </w:t>
      </w:r>
      <w:r w:rsidRPr="00940D29">
        <w:rPr>
          <w:rFonts w:ascii="Tahoma" w:eastAsia="Times New Roman" w:hAnsi="Tahoma" w:cs="Tahoma"/>
          <w:bCs/>
          <w:color w:val="666666"/>
          <w:sz w:val="20"/>
          <w:szCs w:val="20"/>
          <w:shd w:val="clear" w:color="auto" w:fill="FFFFFF"/>
        </w:rPr>
        <w:t>Exercise: case study of privatization.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40D29" w:rsidRPr="00940D29" w:rsidTr="00940D29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D29" w:rsidRPr="00940D29" w:rsidRDefault="00940D29" w:rsidP="00940D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940D29" w:rsidRPr="00940D29" w:rsidRDefault="00940D29" w:rsidP="00940D29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</w:rPr>
      </w:pPr>
      <w:r w:rsidRPr="00940D29">
        <w:rPr>
          <w:rFonts w:ascii="Tahoma" w:eastAsia="Times New Roman" w:hAnsi="Tahoma" w:cs="Tahoma"/>
          <w:bCs/>
          <w:color w:val="666666"/>
          <w:sz w:val="20"/>
          <w:szCs w:val="20"/>
          <w:shd w:val="clear" w:color="auto" w:fill="FFFFFF"/>
        </w:rPr>
        <w:t> </w:t>
      </w:r>
      <w:r w:rsidRPr="00940D29">
        <w:rPr>
          <w:rFonts w:ascii="Tahoma" w:eastAsia="Times New Roman" w:hAnsi="Tahoma" w:cs="Tahoma"/>
          <w:b/>
          <w:bCs/>
          <w:color w:val="666666"/>
          <w:sz w:val="20"/>
          <w:szCs w:val="20"/>
          <w:shd w:val="clear" w:color="auto" w:fill="FFFFFF"/>
        </w:rPr>
        <w:t>Assignments and assessment</w:t>
      </w:r>
      <w:proofErr w:type="gramStart"/>
      <w:r w:rsidRPr="00940D29">
        <w:rPr>
          <w:rFonts w:ascii="Tahoma" w:eastAsia="Times New Roman" w:hAnsi="Tahoma" w:cs="Tahoma"/>
          <w:b/>
          <w:bCs/>
          <w:color w:val="666666"/>
          <w:sz w:val="20"/>
          <w:szCs w:val="20"/>
          <w:shd w:val="clear" w:color="auto" w:fill="FFFFFF"/>
        </w:rPr>
        <w:t>:</w:t>
      </w:r>
      <w:proofErr w:type="gramEnd"/>
      <w:r>
        <w:rPr>
          <w:rFonts w:ascii="Tahoma" w:eastAsia="Times New Roman" w:hAnsi="Tahoma" w:cs="Tahoma"/>
          <w:b/>
          <w:bCs/>
          <w:color w:val="666666"/>
          <w:sz w:val="20"/>
          <w:szCs w:val="20"/>
          <w:shd w:val="clear" w:color="auto" w:fill="FFFFFF"/>
        </w:rPr>
        <w:br/>
      </w:r>
      <w:r w:rsidRPr="00940D29">
        <w:rPr>
          <w:rFonts w:ascii="Tahoma" w:eastAsia="Times New Roman" w:hAnsi="Tahoma" w:cs="Tahoma"/>
          <w:bCs/>
          <w:color w:val="666666"/>
          <w:sz w:val="20"/>
          <w:szCs w:val="20"/>
          <w:shd w:val="clear" w:color="auto" w:fill="FFFFFF"/>
        </w:rPr>
        <w:t>The participants will be selected on the basis of the SUN application and completion of a Distance Learning (DL) assignment. The DL assignment will be sent out to pre-selected candidates upon receipt of the SUN application. Each participant is expected to prepare a presentation on the fiscal decentralization issues of her/his country and on the issues of one public sector. These papers will be presented during the course.</w:t>
      </w:r>
      <w:r w:rsidRPr="00940D29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</w:rPr>
        <w:t> </w:t>
      </w:r>
    </w:p>
    <w:p w:rsidR="00940D29" w:rsidRPr="00940D29" w:rsidRDefault="00940D29" w:rsidP="00940D29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</w:rPr>
      </w:pPr>
      <w:r w:rsidRPr="00940D29">
        <w:rPr>
          <w:rFonts w:ascii="Tahoma" w:eastAsia="Times New Roman" w:hAnsi="Tahoma" w:cs="Tahoma"/>
          <w:bCs/>
          <w:color w:val="666666"/>
          <w:sz w:val="20"/>
          <w:szCs w:val="20"/>
          <w:shd w:val="clear" w:color="auto" w:fill="FFFFFF"/>
        </w:rPr>
        <w:t>The participants will be evaluated according to their attendance and contribution to class discussions and workshop exercises.</w:t>
      </w:r>
      <w:r w:rsidRPr="00940D29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</w:rPr>
        <w:t> </w:t>
      </w:r>
    </w:p>
    <w:p w:rsidR="006C40B4" w:rsidRPr="00940D29" w:rsidRDefault="00940D29" w:rsidP="00940D29">
      <w:p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  <w:r w:rsidRPr="00940D29">
        <w:rPr>
          <w:rFonts w:ascii="Tahoma" w:eastAsia="Times New Roman" w:hAnsi="Tahoma" w:cs="Tahoma"/>
          <w:b/>
          <w:bCs/>
          <w:color w:val="666666"/>
          <w:sz w:val="20"/>
          <w:szCs w:val="20"/>
          <w:shd w:val="clear" w:color="auto" w:fill="FFFFFF"/>
        </w:rPr>
        <w:t>Teaching methods</w:t>
      </w:r>
      <w:proofErr w:type="gramStart"/>
      <w:r w:rsidRPr="00940D29">
        <w:rPr>
          <w:rFonts w:ascii="Tahoma" w:eastAsia="Times New Roman" w:hAnsi="Tahoma" w:cs="Tahoma"/>
          <w:b/>
          <w:bCs/>
          <w:color w:val="666666"/>
          <w:sz w:val="20"/>
          <w:szCs w:val="20"/>
          <w:shd w:val="clear" w:color="auto" w:fill="FFFFFF"/>
        </w:rPr>
        <w:t>:</w:t>
      </w:r>
      <w:proofErr w:type="gramEnd"/>
      <w:r>
        <w:rPr>
          <w:rFonts w:ascii="Tahoma" w:eastAsia="Times New Roman" w:hAnsi="Tahoma" w:cs="Tahoma"/>
          <w:b/>
          <w:bCs/>
          <w:color w:val="666666"/>
          <w:sz w:val="20"/>
          <w:szCs w:val="20"/>
          <w:shd w:val="clear" w:color="auto" w:fill="FFFFFF"/>
        </w:rPr>
        <w:br/>
      </w:r>
      <w:r w:rsidRPr="00940D29">
        <w:rPr>
          <w:rFonts w:ascii="Tahoma" w:eastAsia="Times New Roman" w:hAnsi="Tahoma" w:cs="Tahoma"/>
          <w:bCs/>
          <w:color w:val="666666"/>
          <w:sz w:val="20"/>
          <w:szCs w:val="20"/>
          <w:shd w:val="clear" w:color="auto" w:fill="FFFFFF"/>
        </w:rPr>
        <w:t xml:space="preserve">The course aims to achieve the right mix of exercises, lectures, and interactive learning methods. This includes the dissemination of materials prior to the course presentation (paper and/or electronically) and supplementing the content with simulations, case studies and interactive discussions. Preceding the course the students will receive a distance learning package covering "Concepts of Decentralization" and "Expenditure and Revenue Assignment". Teaching of the DL stage will be conducted via email discussion, </w:t>
      </w:r>
      <w:r w:rsidRPr="00940D29">
        <w:rPr>
          <w:rFonts w:ascii="Tahoma" w:eastAsia="Times New Roman" w:hAnsi="Tahoma" w:cs="Tahoma"/>
          <w:bCs/>
          <w:color w:val="666666"/>
          <w:sz w:val="20"/>
          <w:szCs w:val="20"/>
          <w:shd w:val="clear" w:color="auto" w:fill="FFFFFF"/>
        </w:rPr>
        <w:lastRenderedPageBreak/>
        <w:t>guided reading, and a series of exercises via email. It is expected that students will continue to receive support after the course using Internet and Email.</w:t>
      </w:r>
    </w:p>
    <w:sectPr w:rsidR="006C40B4" w:rsidRPr="00940D29" w:rsidSect="006C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B72"/>
    <w:multiLevelType w:val="multilevel"/>
    <w:tmpl w:val="DE82E2D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ABD7BE0"/>
    <w:multiLevelType w:val="hybridMultilevel"/>
    <w:tmpl w:val="6D885A06"/>
    <w:lvl w:ilvl="0" w:tplc="827EA62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D29"/>
    <w:rsid w:val="00000F3E"/>
    <w:rsid w:val="00007251"/>
    <w:rsid w:val="000176B1"/>
    <w:rsid w:val="0002137D"/>
    <w:rsid w:val="00024272"/>
    <w:rsid w:val="0002435F"/>
    <w:rsid w:val="00041889"/>
    <w:rsid w:val="00043648"/>
    <w:rsid w:val="00050977"/>
    <w:rsid w:val="00073844"/>
    <w:rsid w:val="000760C4"/>
    <w:rsid w:val="00077CDE"/>
    <w:rsid w:val="00080742"/>
    <w:rsid w:val="000872BF"/>
    <w:rsid w:val="00093479"/>
    <w:rsid w:val="000B273F"/>
    <w:rsid w:val="000C14AB"/>
    <w:rsid w:val="000C3C0C"/>
    <w:rsid w:val="000D1948"/>
    <w:rsid w:val="000D1A40"/>
    <w:rsid w:val="000D60A1"/>
    <w:rsid w:val="000E124C"/>
    <w:rsid w:val="000E696B"/>
    <w:rsid w:val="000F0760"/>
    <w:rsid w:val="000F1DDA"/>
    <w:rsid w:val="000F50C2"/>
    <w:rsid w:val="000F6A16"/>
    <w:rsid w:val="00105314"/>
    <w:rsid w:val="0010566F"/>
    <w:rsid w:val="00111C7E"/>
    <w:rsid w:val="00127471"/>
    <w:rsid w:val="00132ACA"/>
    <w:rsid w:val="001358BF"/>
    <w:rsid w:val="0013713B"/>
    <w:rsid w:val="00140B0A"/>
    <w:rsid w:val="001426A1"/>
    <w:rsid w:val="001454C3"/>
    <w:rsid w:val="00147A22"/>
    <w:rsid w:val="00150080"/>
    <w:rsid w:val="00155892"/>
    <w:rsid w:val="00156779"/>
    <w:rsid w:val="0016095B"/>
    <w:rsid w:val="0016124A"/>
    <w:rsid w:val="00162D31"/>
    <w:rsid w:val="00172C47"/>
    <w:rsid w:val="001773C5"/>
    <w:rsid w:val="0018021A"/>
    <w:rsid w:val="001829BA"/>
    <w:rsid w:val="00182E8F"/>
    <w:rsid w:val="00186204"/>
    <w:rsid w:val="0018722B"/>
    <w:rsid w:val="001A3F55"/>
    <w:rsid w:val="001A641F"/>
    <w:rsid w:val="001B486C"/>
    <w:rsid w:val="001C1336"/>
    <w:rsid w:val="001C4C61"/>
    <w:rsid w:val="001C7394"/>
    <w:rsid w:val="001D659A"/>
    <w:rsid w:val="001E7D17"/>
    <w:rsid w:val="001F01CA"/>
    <w:rsid w:val="00205048"/>
    <w:rsid w:val="00205DE3"/>
    <w:rsid w:val="00211EC1"/>
    <w:rsid w:val="002157E8"/>
    <w:rsid w:val="002306D3"/>
    <w:rsid w:val="00230C3C"/>
    <w:rsid w:val="00231DF5"/>
    <w:rsid w:val="00244469"/>
    <w:rsid w:val="0025032F"/>
    <w:rsid w:val="00253890"/>
    <w:rsid w:val="002608B8"/>
    <w:rsid w:val="002645CE"/>
    <w:rsid w:val="00270388"/>
    <w:rsid w:val="00271CD0"/>
    <w:rsid w:val="00272451"/>
    <w:rsid w:val="002756C0"/>
    <w:rsid w:val="00287AE4"/>
    <w:rsid w:val="00287B8C"/>
    <w:rsid w:val="00294245"/>
    <w:rsid w:val="00295F6F"/>
    <w:rsid w:val="002A165E"/>
    <w:rsid w:val="002A572B"/>
    <w:rsid w:val="002B5A4C"/>
    <w:rsid w:val="002C05AA"/>
    <w:rsid w:val="002C252D"/>
    <w:rsid w:val="002C3403"/>
    <w:rsid w:val="002C7D2A"/>
    <w:rsid w:val="002C7D51"/>
    <w:rsid w:val="002C7F18"/>
    <w:rsid w:val="002D2129"/>
    <w:rsid w:val="002D341E"/>
    <w:rsid w:val="002D3AE3"/>
    <w:rsid w:val="002E1269"/>
    <w:rsid w:val="002E3852"/>
    <w:rsid w:val="002E635D"/>
    <w:rsid w:val="002E64B7"/>
    <w:rsid w:val="002E7676"/>
    <w:rsid w:val="002F0927"/>
    <w:rsid w:val="002F5371"/>
    <w:rsid w:val="003064BC"/>
    <w:rsid w:val="0031105D"/>
    <w:rsid w:val="003152DB"/>
    <w:rsid w:val="00317811"/>
    <w:rsid w:val="003210E4"/>
    <w:rsid w:val="00322EBE"/>
    <w:rsid w:val="00327D5F"/>
    <w:rsid w:val="00332DE2"/>
    <w:rsid w:val="0033790B"/>
    <w:rsid w:val="00340B6A"/>
    <w:rsid w:val="00341D17"/>
    <w:rsid w:val="00343906"/>
    <w:rsid w:val="00351917"/>
    <w:rsid w:val="00353DDD"/>
    <w:rsid w:val="00357E66"/>
    <w:rsid w:val="00364366"/>
    <w:rsid w:val="0038371D"/>
    <w:rsid w:val="003915A8"/>
    <w:rsid w:val="00391B5E"/>
    <w:rsid w:val="00392BB4"/>
    <w:rsid w:val="00392BB8"/>
    <w:rsid w:val="003A25A6"/>
    <w:rsid w:val="003A352C"/>
    <w:rsid w:val="003A69F7"/>
    <w:rsid w:val="003A71A5"/>
    <w:rsid w:val="003B0774"/>
    <w:rsid w:val="003B2012"/>
    <w:rsid w:val="003C01EF"/>
    <w:rsid w:val="003C103A"/>
    <w:rsid w:val="003C1071"/>
    <w:rsid w:val="003C6B73"/>
    <w:rsid w:val="003D3615"/>
    <w:rsid w:val="003D43CF"/>
    <w:rsid w:val="003D7AFE"/>
    <w:rsid w:val="003E2AB8"/>
    <w:rsid w:val="003E40A9"/>
    <w:rsid w:val="003E5288"/>
    <w:rsid w:val="003F00B4"/>
    <w:rsid w:val="003F6560"/>
    <w:rsid w:val="003F7731"/>
    <w:rsid w:val="00400D5E"/>
    <w:rsid w:val="004061E1"/>
    <w:rsid w:val="004073F8"/>
    <w:rsid w:val="004101C0"/>
    <w:rsid w:val="00413A46"/>
    <w:rsid w:val="00413B28"/>
    <w:rsid w:val="00413CB6"/>
    <w:rsid w:val="00426B17"/>
    <w:rsid w:val="0043641D"/>
    <w:rsid w:val="004464BE"/>
    <w:rsid w:val="00456840"/>
    <w:rsid w:val="00457145"/>
    <w:rsid w:val="00457978"/>
    <w:rsid w:val="00472BC2"/>
    <w:rsid w:val="00481D5F"/>
    <w:rsid w:val="004825A7"/>
    <w:rsid w:val="004829A9"/>
    <w:rsid w:val="004863E6"/>
    <w:rsid w:val="00486B75"/>
    <w:rsid w:val="0049485C"/>
    <w:rsid w:val="00495D4E"/>
    <w:rsid w:val="004A00E0"/>
    <w:rsid w:val="004A214A"/>
    <w:rsid w:val="004A2674"/>
    <w:rsid w:val="004A383A"/>
    <w:rsid w:val="004A7658"/>
    <w:rsid w:val="004B32A0"/>
    <w:rsid w:val="004C1656"/>
    <w:rsid w:val="004D148B"/>
    <w:rsid w:val="004D2220"/>
    <w:rsid w:val="004D2433"/>
    <w:rsid w:val="004D6CCC"/>
    <w:rsid w:val="004E017A"/>
    <w:rsid w:val="004E5804"/>
    <w:rsid w:val="004F2319"/>
    <w:rsid w:val="004F4C86"/>
    <w:rsid w:val="004F65D8"/>
    <w:rsid w:val="004F668E"/>
    <w:rsid w:val="0050007A"/>
    <w:rsid w:val="0050173A"/>
    <w:rsid w:val="005068D6"/>
    <w:rsid w:val="0051050F"/>
    <w:rsid w:val="00512F0C"/>
    <w:rsid w:val="0051317A"/>
    <w:rsid w:val="0052004E"/>
    <w:rsid w:val="00520521"/>
    <w:rsid w:val="005308D9"/>
    <w:rsid w:val="005316B1"/>
    <w:rsid w:val="005325FA"/>
    <w:rsid w:val="005570FC"/>
    <w:rsid w:val="00561684"/>
    <w:rsid w:val="00565C0D"/>
    <w:rsid w:val="00571242"/>
    <w:rsid w:val="00575DF7"/>
    <w:rsid w:val="00583B0D"/>
    <w:rsid w:val="005937F0"/>
    <w:rsid w:val="00596567"/>
    <w:rsid w:val="005A0935"/>
    <w:rsid w:val="005A1D71"/>
    <w:rsid w:val="005B12C6"/>
    <w:rsid w:val="005B45EB"/>
    <w:rsid w:val="005B4DEB"/>
    <w:rsid w:val="005B4E75"/>
    <w:rsid w:val="005C626B"/>
    <w:rsid w:val="005C67DB"/>
    <w:rsid w:val="005D642C"/>
    <w:rsid w:val="005D672B"/>
    <w:rsid w:val="005E041F"/>
    <w:rsid w:val="005E1B0E"/>
    <w:rsid w:val="005E41BB"/>
    <w:rsid w:val="005E425F"/>
    <w:rsid w:val="005E7F11"/>
    <w:rsid w:val="005F034F"/>
    <w:rsid w:val="005F30C6"/>
    <w:rsid w:val="005F463C"/>
    <w:rsid w:val="006000E3"/>
    <w:rsid w:val="00600306"/>
    <w:rsid w:val="0060475E"/>
    <w:rsid w:val="00606197"/>
    <w:rsid w:val="00607109"/>
    <w:rsid w:val="00614BFB"/>
    <w:rsid w:val="0062111E"/>
    <w:rsid w:val="006332BC"/>
    <w:rsid w:val="00634A31"/>
    <w:rsid w:val="0063665D"/>
    <w:rsid w:val="00637AE4"/>
    <w:rsid w:val="006401B7"/>
    <w:rsid w:val="006452ED"/>
    <w:rsid w:val="00645A90"/>
    <w:rsid w:val="0065193F"/>
    <w:rsid w:val="00657FD3"/>
    <w:rsid w:val="006607A8"/>
    <w:rsid w:val="00667688"/>
    <w:rsid w:val="006812AC"/>
    <w:rsid w:val="0068230B"/>
    <w:rsid w:val="006843C4"/>
    <w:rsid w:val="00691CD1"/>
    <w:rsid w:val="00692588"/>
    <w:rsid w:val="00693E22"/>
    <w:rsid w:val="00696A99"/>
    <w:rsid w:val="00697628"/>
    <w:rsid w:val="00697E95"/>
    <w:rsid w:val="006A054C"/>
    <w:rsid w:val="006A3794"/>
    <w:rsid w:val="006B6903"/>
    <w:rsid w:val="006C2781"/>
    <w:rsid w:val="006C40B4"/>
    <w:rsid w:val="006D00CE"/>
    <w:rsid w:val="006E53A5"/>
    <w:rsid w:val="006F6C96"/>
    <w:rsid w:val="0070476D"/>
    <w:rsid w:val="00704B93"/>
    <w:rsid w:val="0070696C"/>
    <w:rsid w:val="007123CD"/>
    <w:rsid w:val="007168BB"/>
    <w:rsid w:val="00717CC3"/>
    <w:rsid w:val="0072432D"/>
    <w:rsid w:val="00724A12"/>
    <w:rsid w:val="007319A1"/>
    <w:rsid w:val="00731F23"/>
    <w:rsid w:val="007320FA"/>
    <w:rsid w:val="00732312"/>
    <w:rsid w:val="00747D38"/>
    <w:rsid w:val="007523A3"/>
    <w:rsid w:val="00753717"/>
    <w:rsid w:val="007630C1"/>
    <w:rsid w:val="007633EF"/>
    <w:rsid w:val="00770269"/>
    <w:rsid w:val="00770CBD"/>
    <w:rsid w:val="007716B6"/>
    <w:rsid w:val="00774A1D"/>
    <w:rsid w:val="0077723E"/>
    <w:rsid w:val="00780B21"/>
    <w:rsid w:val="007814D4"/>
    <w:rsid w:val="00797B43"/>
    <w:rsid w:val="007B0C69"/>
    <w:rsid w:val="007B0E9B"/>
    <w:rsid w:val="007C3DA9"/>
    <w:rsid w:val="007C4EE1"/>
    <w:rsid w:val="007E17B2"/>
    <w:rsid w:val="007E5982"/>
    <w:rsid w:val="007E780C"/>
    <w:rsid w:val="007F7646"/>
    <w:rsid w:val="0080768D"/>
    <w:rsid w:val="00811514"/>
    <w:rsid w:val="00811CE0"/>
    <w:rsid w:val="008158BB"/>
    <w:rsid w:val="008159F7"/>
    <w:rsid w:val="0081638D"/>
    <w:rsid w:val="00816B9D"/>
    <w:rsid w:val="008172D6"/>
    <w:rsid w:val="00822321"/>
    <w:rsid w:val="0082267C"/>
    <w:rsid w:val="00826811"/>
    <w:rsid w:val="008301A8"/>
    <w:rsid w:val="00830F9B"/>
    <w:rsid w:val="00835075"/>
    <w:rsid w:val="0084370F"/>
    <w:rsid w:val="00846537"/>
    <w:rsid w:val="00851290"/>
    <w:rsid w:val="0085191F"/>
    <w:rsid w:val="0085223C"/>
    <w:rsid w:val="00860CBE"/>
    <w:rsid w:val="008637CD"/>
    <w:rsid w:val="00864BA1"/>
    <w:rsid w:val="008657DD"/>
    <w:rsid w:val="00866525"/>
    <w:rsid w:val="00867B86"/>
    <w:rsid w:val="008708E4"/>
    <w:rsid w:val="0087220E"/>
    <w:rsid w:val="00872B27"/>
    <w:rsid w:val="0088103B"/>
    <w:rsid w:val="00881516"/>
    <w:rsid w:val="0088289E"/>
    <w:rsid w:val="008834A9"/>
    <w:rsid w:val="00886E8C"/>
    <w:rsid w:val="0089089F"/>
    <w:rsid w:val="00892A22"/>
    <w:rsid w:val="00893AC7"/>
    <w:rsid w:val="00895520"/>
    <w:rsid w:val="008A566F"/>
    <w:rsid w:val="008A7E54"/>
    <w:rsid w:val="008B42E3"/>
    <w:rsid w:val="008D3DAB"/>
    <w:rsid w:val="008D5303"/>
    <w:rsid w:val="008D71AC"/>
    <w:rsid w:val="008E70B5"/>
    <w:rsid w:val="008F0D2B"/>
    <w:rsid w:val="008F1084"/>
    <w:rsid w:val="008F17A3"/>
    <w:rsid w:val="00903B67"/>
    <w:rsid w:val="009116E2"/>
    <w:rsid w:val="00917613"/>
    <w:rsid w:val="00917DCE"/>
    <w:rsid w:val="00922EAE"/>
    <w:rsid w:val="00926E77"/>
    <w:rsid w:val="00930EC7"/>
    <w:rsid w:val="009346B9"/>
    <w:rsid w:val="00935D49"/>
    <w:rsid w:val="00940D29"/>
    <w:rsid w:val="00944E53"/>
    <w:rsid w:val="00946976"/>
    <w:rsid w:val="009570C7"/>
    <w:rsid w:val="009623BF"/>
    <w:rsid w:val="00963AF6"/>
    <w:rsid w:val="00964012"/>
    <w:rsid w:val="009754A4"/>
    <w:rsid w:val="00986D37"/>
    <w:rsid w:val="00996E67"/>
    <w:rsid w:val="009A1A53"/>
    <w:rsid w:val="009A23C1"/>
    <w:rsid w:val="009A58D8"/>
    <w:rsid w:val="009A6F28"/>
    <w:rsid w:val="009B1761"/>
    <w:rsid w:val="009B6CEA"/>
    <w:rsid w:val="009B7682"/>
    <w:rsid w:val="009C2594"/>
    <w:rsid w:val="009D2A09"/>
    <w:rsid w:val="009D2B7C"/>
    <w:rsid w:val="009D5BED"/>
    <w:rsid w:val="009D6591"/>
    <w:rsid w:val="009D684E"/>
    <w:rsid w:val="009D7E3B"/>
    <w:rsid w:val="009E2B03"/>
    <w:rsid w:val="009E4032"/>
    <w:rsid w:val="009F168E"/>
    <w:rsid w:val="009F4BB4"/>
    <w:rsid w:val="009F5FD7"/>
    <w:rsid w:val="00A02E9D"/>
    <w:rsid w:val="00A11E6A"/>
    <w:rsid w:val="00A130E5"/>
    <w:rsid w:val="00A1345E"/>
    <w:rsid w:val="00A1501B"/>
    <w:rsid w:val="00A22A8C"/>
    <w:rsid w:val="00A2593B"/>
    <w:rsid w:val="00A2668F"/>
    <w:rsid w:val="00A275A2"/>
    <w:rsid w:val="00A31856"/>
    <w:rsid w:val="00A33A1C"/>
    <w:rsid w:val="00A3412B"/>
    <w:rsid w:val="00A352BC"/>
    <w:rsid w:val="00A41E80"/>
    <w:rsid w:val="00A42107"/>
    <w:rsid w:val="00A510F5"/>
    <w:rsid w:val="00A554F0"/>
    <w:rsid w:val="00A61157"/>
    <w:rsid w:val="00A6210B"/>
    <w:rsid w:val="00A62A9C"/>
    <w:rsid w:val="00A7311A"/>
    <w:rsid w:val="00A805B3"/>
    <w:rsid w:val="00A84C7E"/>
    <w:rsid w:val="00A9075D"/>
    <w:rsid w:val="00A915E1"/>
    <w:rsid w:val="00A95AF8"/>
    <w:rsid w:val="00A95D29"/>
    <w:rsid w:val="00A97842"/>
    <w:rsid w:val="00AA0CF4"/>
    <w:rsid w:val="00AA1E11"/>
    <w:rsid w:val="00AA2287"/>
    <w:rsid w:val="00AA44F3"/>
    <w:rsid w:val="00AB0905"/>
    <w:rsid w:val="00AB15F4"/>
    <w:rsid w:val="00AB7BD0"/>
    <w:rsid w:val="00AC08DC"/>
    <w:rsid w:val="00AD297B"/>
    <w:rsid w:val="00AD48B7"/>
    <w:rsid w:val="00AE358D"/>
    <w:rsid w:val="00AE54B9"/>
    <w:rsid w:val="00AF0391"/>
    <w:rsid w:val="00AF2B21"/>
    <w:rsid w:val="00AF4F23"/>
    <w:rsid w:val="00B041E2"/>
    <w:rsid w:val="00B05955"/>
    <w:rsid w:val="00B05A57"/>
    <w:rsid w:val="00B07404"/>
    <w:rsid w:val="00B133A5"/>
    <w:rsid w:val="00B14F82"/>
    <w:rsid w:val="00B15852"/>
    <w:rsid w:val="00B17E90"/>
    <w:rsid w:val="00B22C78"/>
    <w:rsid w:val="00B23893"/>
    <w:rsid w:val="00B30297"/>
    <w:rsid w:val="00B32E61"/>
    <w:rsid w:val="00B35D9F"/>
    <w:rsid w:val="00B37B8E"/>
    <w:rsid w:val="00B45513"/>
    <w:rsid w:val="00B46C07"/>
    <w:rsid w:val="00B51BDD"/>
    <w:rsid w:val="00B57BF9"/>
    <w:rsid w:val="00B623F7"/>
    <w:rsid w:val="00B6591A"/>
    <w:rsid w:val="00B668D8"/>
    <w:rsid w:val="00B67BCF"/>
    <w:rsid w:val="00B7292C"/>
    <w:rsid w:val="00B758AE"/>
    <w:rsid w:val="00B75BFA"/>
    <w:rsid w:val="00B77E19"/>
    <w:rsid w:val="00B8380C"/>
    <w:rsid w:val="00B90AA0"/>
    <w:rsid w:val="00B97294"/>
    <w:rsid w:val="00BA30D1"/>
    <w:rsid w:val="00BA3991"/>
    <w:rsid w:val="00BA5FCC"/>
    <w:rsid w:val="00BB1A40"/>
    <w:rsid w:val="00BB4FE8"/>
    <w:rsid w:val="00BB7FE6"/>
    <w:rsid w:val="00BC48B1"/>
    <w:rsid w:val="00BC75BA"/>
    <w:rsid w:val="00BC77A3"/>
    <w:rsid w:val="00BD02BD"/>
    <w:rsid w:val="00BD2E5B"/>
    <w:rsid w:val="00BD4EB7"/>
    <w:rsid w:val="00BD64BB"/>
    <w:rsid w:val="00BD6A15"/>
    <w:rsid w:val="00BD6BA4"/>
    <w:rsid w:val="00BD7F47"/>
    <w:rsid w:val="00BE126E"/>
    <w:rsid w:val="00BE22FF"/>
    <w:rsid w:val="00BE658D"/>
    <w:rsid w:val="00BF320F"/>
    <w:rsid w:val="00C0253F"/>
    <w:rsid w:val="00C07D5F"/>
    <w:rsid w:val="00C11084"/>
    <w:rsid w:val="00C171BE"/>
    <w:rsid w:val="00C235D5"/>
    <w:rsid w:val="00C23963"/>
    <w:rsid w:val="00C31B9F"/>
    <w:rsid w:val="00C322A2"/>
    <w:rsid w:val="00C40AFD"/>
    <w:rsid w:val="00C41C96"/>
    <w:rsid w:val="00C450A0"/>
    <w:rsid w:val="00C478F6"/>
    <w:rsid w:val="00C520DE"/>
    <w:rsid w:val="00C53DF0"/>
    <w:rsid w:val="00C56C8D"/>
    <w:rsid w:val="00C60B95"/>
    <w:rsid w:val="00C615C6"/>
    <w:rsid w:val="00C63358"/>
    <w:rsid w:val="00C67131"/>
    <w:rsid w:val="00C71AB1"/>
    <w:rsid w:val="00C74C2B"/>
    <w:rsid w:val="00C74C56"/>
    <w:rsid w:val="00C82321"/>
    <w:rsid w:val="00C83B88"/>
    <w:rsid w:val="00C85FF9"/>
    <w:rsid w:val="00C949FC"/>
    <w:rsid w:val="00C94EB8"/>
    <w:rsid w:val="00CA4784"/>
    <w:rsid w:val="00CA6231"/>
    <w:rsid w:val="00CA6910"/>
    <w:rsid w:val="00CB683F"/>
    <w:rsid w:val="00CC3014"/>
    <w:rsid w:val="00CC60B8"/>
    <w:rsid w:val="00CD3AF1"/>
    <w:rsid w:val="00CD7AEF"/>
    <w:rsid w:val="00CE10BE"/>
    <w:rsid w:val="00CE4F60"/>
    <w:rsid w:val="00CE6A12"/>
    <w:rsid w:val="00CE709D"/>
    <w:rsid w:val="00CF035F"/>
    <w:rsid w:val="00CF6487"/>
    <w:rsid w:val="00CF65E1"/>
    <w:rsid w:val="00D03A92"/>
    <w:rsid w:val="00D04E2C"/>
    <w:rsid w:val="00D05703"/>
    <w:rsid w:val="00D0595C"/>
    <w:rsid w:val="00D063AA"/>
    <w:rsid w:val="00D0754A"/>
    <w:rsid w:val="00D11992"/>
    <w:rsid w:val="00D2184F"/>
    <w:rsid w:val="00D352CB"/>
    <w:rsid w:val="00D37D69"/>
    <w:rsid w:val="00D44113"/>
    <w:rsid w:val="00D463BC"/>
    <w:rsid w:val="00D570FE"/>
    <w:rsid w:val="00D61B5F"/>
    <w:rsid w:val="00D62127"/>
    <w:rsid w:val="00D63FFB"/>
    <w:rsid w:val="00D64524"/>
    <w:rsid w:val="00D67E7D"/>
    <w:rsid w:val="00D722BF"/>
    <w:rsid w:val="00D72DFB"/>
    <w:rsid w:val="00D731ED"/>
    <w:rsid w:val="00D74550"/>
    <w:rsid w:val="00D81383"/>
    <w:rsid w:val="00D83AE8"/>
    <w:rsid w:val="00D92EBF"/>
    <w:rsid w:val="00DA06B4"/>
    <w:rsid w:val="00DB37CB"/>
    <w:rsid w:val="00DB381D"/>
    <w:rsid w:val="00DB3C00"/>
    <w:rsid w:val="00DB3E08"/>
    <w:rsid w:val="00DB57D0"/>
    <w:rsid w:val="00DC0C2E"/>
    <w:rsid w:val="00DC2A1D"/>
    <w:rsid w:val="00DD2D04"/>
    <w:rsid w:val="00DE19ED"/>
    <w:rsid w:val="00DE53E5"/>
    <w:rsid w:val="00DF25BB"/>
    <w:rsid w:val="00DF3060"/>
    <w:rsid w:val="00DF46C9"/>
    <w:rsid w:val="00E1019A"/>
    <w:rsid w:val="00E127ED"/>
    <w:rsid w:val="00E174A5"/>
    <w:rsid w:val="00E21FF3"/>
    <w:rsid w:val="00E25DEF"/>
    <w:rsid w:val="00E372ED"/>
    <w:rsid w:val="00E37512"/>
    <w:rsid w:val="00E426C1"/>
    <w:rsid w:val="00E46F81"/>
    <w:rsid w:val="00E47395"/>
    <w:rsid w:val="00E50555"/>
    <w:rsid w:val="00E52B4D"/>
    <w:rsid w:val="00E54824"/>
    <w:rsid w:val="00E5547E"/>
    <w:rsid w:val="00E5649A"/>
    <w:rsid w:val="00E577B6"/>
    <w:rsid w:val="00E613DD"/>
    <w:rsid w:val="00E618AA"/>
    <w:rsid w:val="00E71A1C"/>
    <w:rsid w:val="00E77A18"/>
    <w:rsid w:val="00E851C8"/>
    <w:rsid w:val="00E86CE9"/>
    <w:rsid w:val="00E92D14"/>
    <w:rsid w:val="00E9336A"/>
    <w:rsid w:val="00EA42D8"/>
    <w:rsid w:val="00EA4C5B"/>
    <w:rsid w:val="00EA5302"/>
    <w:rsid w:val="00EB045E"/>
    <w:rsid w:val="00EB0F4D"/>
    <w:rsid w:val="00EB344B"/>
    <w:rsid w:val="00EB3D6C"/>
    <w:rsid w:val="00EB7570"/>
    <w:rsid w:val="00EC1828"/>
    <w:rsid w:val="00EC53B5"/>
    <w:rsid w:val="00EC732C"/>
    <w:rsid w:val="00EC7A11"/>
    <w:rsid w:val="00ED1A6D"/>
    <w:rsid w:val="00ED1E16"/>
    <w:rsid w:val="00ED3C4B"/>
    <w:rsid w:val="00ED6DCE"/>
    <w:rsid w:val="00EE2A97"/>
    <w:rsid w:val="00EE6C4B"/>
    <w:rsid w:val="00EF5C3E"/>
    <w:rsid w:val="00F040BC"/>
    <w:rsid w:val="00F04D05"/>
    <w:rsid w:val="00F12AF6"/>
    <w:rsid w:val="00F13411"/>
    <w:rsid w:val="00F1358D"/>
    <w:rsid w:val="00F173EF"/>
    <w:rsid w:val="00F207BD"/>
    <w:rsid w:val="00F2517A"/>
    <w:rsid w:val="00F30A5A"/>
    <w:rsid w:val="00F350C0"/>
    <w:rsid w:val="00F403E5"/>
    <w:rsid w:val="00F4184A"/>
    <w:rsid w:val="00F420E6"/>
    <w:rsid w:val="00F43FE8"/>
    <w:rsid w:val="00F44F52"/>
    <w:rsid w:val="00F46130"/>
    <w:rsid w:val="00F50F75"/>
    <w:rsid w:val="00F530AA"/>
    <w:rsid w:val="00F54930"/>
    <w:rsid w:val="00F55BFC"/>
    <w:rsid w:val="00F5657B"/>
    <w:rsid w:val="00F57818"/>
    <w:rsid w:val="00F602DA"/>
    <w:rsid w:val="00F60C93"/>
    <w:rsid w:val="00F6177E"/>
    <w:rsid w:val="00F63E44"/>
    <w:rsid w:val="00F6417B"/>
    <w:rsid w:val="00F701D7"/>
    <w:rsid w:val="00F7396F"/>
    <w:rsid w:val="00F77FCD"/>
    <w:rsid w:val="00F87ADB"/>
    <w:rsid w:val="00F90743"/>
    <w:rsid w:val="00F919CB"/>
    <w:rsid w:val="00F939EE"/>
    <w:rsid w:val="00FA38AE"/>
    <w:rsid w:val="00FB0DCF"/>
    <w:rsid w:val="00FB2C6F"/>
    <w:rsid w:val="00FB70B3"/>
    <w:rsid w:val="00FC1441"/>
    <w:rsid w:val="00FC5ACA"/>
    <w:rsid w:val="00FC7CE0"/>
    <w:rsid w:val="00FD1F7B"/>
    <w:rsid w:val="00FE0AE4"/>
    <w:rsid w:val="00FE3AA1"/>
    <w:rsid w:val="00FF03C6"/>
    <w:rsid w:val="00FF0E6D"/>
    <w:rsid w:val="00FF3EB5"/>
    <w:rsid w:val="00FF568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D29"/>
  </w:style>
  <w:style w:type="paragraph" w:styleId="ListParagraph">
    <w:name w:val="List Paragraph"/>
    <w:basedOn w:val="Normal"/>
    <w:uiPriority w:val="34"/>
    <w:qFormat/>
    <w:rsid w:val="00940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24" ma:contentTypeDescription="Create a new document." ma:contentTypeScope="" ma:versionID="1da52ac354e94d62077c6aa422af6b36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edf73abc80a825784b83fe9816675ddc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4daa50e-22bd-4cac-9ecb-eb85a1a308cb}" ma:internalName="TaxCatchAll" ma:showField="CatchAllData" ma:web="1d546331-390f-411e-a7ff-3398a33e9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d546331-390f-411e-a7ff-3398a33e9ae4" xsi:nil="true"/>
    <_ip_UnifiedCompliancePolicyProperties xmlns="http://schemas.microsoft.com/sharepoint/v3" xsi:nil="true"/>
    <lcf76f155ced4ddcb4097134ff3c332f xmlns="a9baf332-ec32-4d47-87ab-509753f806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6078BA-2878-4892-B7BB-59316038E8E3}"/>
</file>

<file path=customXml/itemProps2.xml><?xml version="1.0" encoding="utf-8"?>
<ds:datastoreItem xmlns:ds="http://schemas.openxmlformats.org/officeDocument/2006/customXml" ds:itemID="{B30EAA9C-A421-496D-A6CD-4F668840570B}"/>
</file>

<file path=customXml/itemProps3.xml><?xml version="1.0" encoding="utf-8"?>
<ds:datastoreItem xmlns:ds="http://schemas.openxmlformats.org/officeDocument/2006/customXml" ds:itemID="{FD098FD1-CE78-4187-BE4B-C16B53645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2013-12-02T13:14:00Z</dcterms:created>
  <dcterms:modified xsi:type="dcterms:W3CDTF">2013-12-02T13:20:00Z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0x01010047A034ABD141D14B89F0AF45E5E4F447</vt:lpwstr>
  </property>
</Properties>
</file>