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C5D" w:rsidRPr="006B6C5D" w:rsidRDefault="006B6C5D" w:rsidP="006B6C5D">
      <w:pPr>
        <w:spacing w:before="100" w:beforeAutospacing="1" w:after="100" w:afterAutospacing="1" w:line="240" w:lineRule="auto"/>
        <w:rPr>
          <w:rFonts w:ascii="Tahoma" w:eastAsia="Times New Roman" w:hAnsi="Tahoma" w:cs="Tahoma"/>
          <w:color w:val="333300"/>
          <w:sz w:val="27"/>
          <w:szCs w:val="27"/>
          <w:shd w:val="clear" w:color="auto" w:fill="FFFFFF"/>
        </w:rPr>
      </w:pPr>
      <w:r w:rsidRPr="006B6C5D">
        <w:rPr>
          <w:rFonts w:ascii="Tahoma" w:eastAsia="Times New Roman" w:hAnsi="Tahoma" w:cs="Tahoma"/>
          <w:b/>
          <w:bCs/>
          <w:color w:val="333300"/>
          <w:sz w:val="20"/>
          <w:szCs w:val="20"/>
          <w:shd w:val="clear" w:color="auto" w:fill="FFFFFF"/>
        </w:rPr>
        <w:t>Syllabus</w:t>
      </w:r>
      <w:r w:rsidRPr="006B6C5D">
        <w:rPr>
          <w:rFonts w:ascii="Tahoma" w:eastAsia="Times New Roman" w:hAnsi="Tahoma" w:cs="Tahoma"/>
          <w:color w:val="333300"/>
          <w:sz w:val="20"/>
        </w:rPr>
        <w:t> </w:t>
      </w:r>
      <w:r w:rsidRPr="006B6C5D">
        <w:rPr>
          <w:rFonts w:ascii="Tahoma" w:eastAsia="Times New Roman" w:hAnsi="Tahoma" w:cs="Tahoma"/>
          <w:color w:val="333300"/>
          <w:sz w:val="20"/>
          <w:szCs w:val="20"/>
          <w:shd w:val="clear" w:color="auto" w:fill="FFFFFF"/>
        </w:rPr>
        <w:br/>
        <w:t> </w:t>
      </w:r>
    </w:p>
    <w:tbl>
      <w:tblPr>
        <w:tblW w:w="40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CC99"/>
        <w:tblCellMar>
          <w:top w:w="15" w:type="dxa"/>
          <w:left w:w="15" w:type="dxa"/>
          <w:bottom w:w="15" w:type="dxa"/>
          <w:right w:w="15" w:type="dxa"/>
        </w:tblCellMar>
        <w:tblLook w:val="04A0"/>
      </w:tblPr>
      <w:tblGrid>
        <w:gridCol w:w="2243"/>
        <w:gridCol w:w="1093"/>
        <w:gridCol w:w="743"/>
        <w:gridCol w:w="1608"/>
        <w:gridCol w:w="1897"/>
      </w:tblGrid>
      <w:tr w:rsidR="006B6C5D" w:rsidRPr="006B6C5D" w:rsidTr="006B6C5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jc w:val="center"/>
              <w:rPr>
                <w:rFonts w:ascii="Times New Roman" w:eastAsia="Times New Roman" w:hAnsi="Times New Roman" w:cs="Times New Roman"/>
                <w:sz w:val="24"/>
                <w:szCs w:val="24"/>
              </w:rPr>
            </w:pPr>
            <w:r w:rsidRPr="006B6C5D">
              <w:rPr>
                <w:rFonts w:ascii="Tahoma" w:eastAsia="Times New Roman" w:hAnsi="Tahoma" w:cs="Tahoma"/>
                <w:sz w:val="20"/>
                <w:szCs w:val="20"/>
              </w:rPr>
              <w:t>TOPICS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jc w:val="center"/>
              <w:rPr>
                <w:rFonts w:ascii="Times New Roman" w:eastAsia="Times New Roman" w:hAnsi="Times New Roman" w:cs="Times New Roman"/>
                <w:sz w:val="24"/>
                <w:szCs w:val="24"/>
              </w:rPr>
            </w:pPr>
            <w:r w:rsidRPr="006B6C5D">
              <w:rPr>
                <w:rFonts w:ascii="Tahoma" w:eastAsia="Times New Roman" w:hAnsi="Tahoma" w:cs="Tahoma"/>
                <w:sz w:val="20"/>
                <w:szCs w:val="20"/>
              </w:rPr>
              <w:t>RESOURCE PERSON</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jc w:val="center"/>
              <w:rPr>
                <w:rFonts w:ascii="Times New Roman" w:eastAsia="Times New Roman" w:hAnsi="Times New Roman" w:cs="Times New Roman"/>
                <w:sz w:val="24"/>
                <w:szCs w:val="24"/>
              </w:rPr>
            </w:pPr>
            <w:r w:rsidRPr="006B6C5D">
              <w:rPr>
                <w:rFonts w:ascii="Tahoma" w:eastAsia="Times New Roman" w:hAnsi="Tahoma" w:cs="Tahoma"/>
                <w:sz w:val="20"/>
                <w:szCs w:val="20"/>
              </w:rPr>
              <w:t>NO. OF HOURS</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jc w:val="center"/>
              <w:rPr>
                <w:rFonts w:ascii="Times New Roman" w:eastAsia="Times New Roman" w:hAnsi="Times New Roman" w:cs="Times New Roman"/>
                <w:sz w:val="24"/>
                <w:szCs w:val="24"/>
              </w:rPr>
            </w:pPr>
            <w:r w:rsidRPr="006B6C5D">
              <w:rPr>
                <w:rFonts w:ascii="Tahoma" w:eastAsia="Times New Roman" w:hAnsi="Tahoma" w:cs="Tahoma"/>
                <w:sz w:val="20"/>
                <w:szCs w:val="20"/>
              </w:rPr>
              <w:t>TEACHING MODE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jc w:val="center"/>
              <w:rPr>
                <w:rFonts w:ascii="Times New Roman" w:eastAsia="Times New Roman" w:hAnsi="Times New Roman" w:cs="Times New Roman"/>
                <w:sz w:val="24"/>
                <w:szCs w:val="24"/>
              </w:rPr>
            </w:pPr>
            <w:r w:rsidRPr="006B6C5D">
              <w:rPr>
                <w:rFonts w:ascii="Tahoma" w:eastAsia="Times New Roman" w:hAnsi="Tahoma" w:cs="Tahoma"/>
                <w:sz w:val="20"/>
                <w:szCs w:val="20"/>
              </w:rPr>
              <w:t>DISCUSSION POINTS</w:t>
            </w:r>
          </w:p>
        </w:tc>
      </w:tr>
      <w:tr w:rsidR="006B6C5D" w:rsidRPr="006B6C5D" w:rsidTr="006B6C5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Introduction to Law  </w:t>
            </w:r>
            <w:r w:rsidRPr="006B6C5D">
              <w:rPr>
                <w:rFonts w:ascii="Tahoma" w:eastAsia="Times New Roman" w:hAnsi="Tahoma" w:cs="Tahoma"/>
                <w:sz w:val="20"/>
              </w:rPr>
              <w:t> </w:t>
            </w:r>
            <w:r w:rsidRPr="006B6C5D">
              <w:rPr>
                <w:rFonts w:ascii="Tahoma" w:eastAsia="Times New Roman" w:hAnsi="Tahoma" w:cs="Tahoma"/>
                <w:sz w:val="20"/>
                <w:szCs w:val="20"/>
              </w:rPr>
              <w:br/>
              <w:t>and Economics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proofErr w:type="spellStart"/>
            <w:r w:rsidRPr="006B6C5D">
              <w:rPr>
                <w:rFonts w:ascii="Tahoma" w:eastAsia="Times New Roman" w:hAnsi="Tahoma" w:cs="Tahoma"/>
                <w:sz w:val="20"/>
                <w:szCs w:val="20"/>
              </w:rPr>
              <w:t>Zeljko</w:t>
            </w:r>
            <w:proofErr w:type="spellEnd"/>
            <w:r w:rsidRPr="006B6C5D">
              <w:rPr>
                <w:rFonts w:ascii="Tahoma" w:eastAsia="Times New Roman" w:hAnsi="Tahoma" w:cs="Tahoma"/>
                <w:sz w:val="20"/>
                <w:szCs w:val="20"/>
              </w:rPr>
              <w:t xml:space="preserve"> </w:t>
            </w:r>
            <w:proofErr w:type="spellStart"/>
            <w:r w:rsidRPr="006B6C5D">
              <w:rPr>
                <w:rFonts w:ascii="Tahoma" w:eastAsia="Times New Roman" w:hAnsi="Tahoma" w:cs="Tahoma"/>
                <w:sz w:val="20"/>
                <w:szCs w:val="20"/>
              </w:rPr>
              <w:t>Sevic</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3 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lecture and entry test of general knowledge of law, economics, and public policy process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What is law, forms of legal acts, legislative process, log-rolling and justice </w:t>
            </w:r>
          </w:p>
        </w:tc>
      </w:tr>
      <w:tr w:rsidR="006B6C5D" w:rsidRPr="006B6C5D" w:rsidTr="006B6C5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Research Methods and Seminars/Presentations</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proofErr w:type="spellStart"/>
            <w:r w:rsidRPr="006B6C5D">
              <w:rPr>
                <w:rFonts w:ascii="Tahoma" w:eastAsia="Times New Roman" w:hAnsi="Tahoma" w:cs="Tahoma"/>
                <w:sz w:val="20"/>
                <w:szCs w:val="20"/>
              </w:rPr>
              <w:t>Zeljko</w:t>
            </w:r>
            <w:proofErr w:type="spellEnd"/>
            <w:r w:rsidRPr="006B6C5D">
              <w:rPr>
                <w:rFonts w:ascii="Tahoma" w:eastAsia="Times New Roman" w:hAnsi="Tahoma" w:cs="Tahoma"/>
                <w:sz w:val="20"/>
                <w:szCs w:val="20"/>
              </w:rPr>
              <w:t xml:space="preserve"> </w:t>
            </w:r>
            <w:proofErr w:type="spellStart"/>
            <w:r w:rsidRPr="006B6C5D">
              <w:rPr>
                <w:rFonts w:ascii="Tahoma" w:eastAsia="Times New Roman" w:hAnsi="Tahoma" w:cs="Tahoma"/>
                <w:sz w:val="20"/>
                <w:szCs w:val="20"/>
              </w:rPr>
              <w:t>Sevic</w:t>
            </w:r>
            <w:proofErr w:type="spellEnd"/>
            <w:r w:rsidRPr="006B6C5D">
              <w:rPr>
                <w:rFonts w:ascii="Tahoma" w:eastAsia="Times New Roman" w:hAnsi="Tahoma" w:cs="Tahoma"/>
                <w:sz w:val="20"/>
                <w:szCs w:val="20"/>
              </w:rPr>
              <w:t>, et al.</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lecture, student-led seminars, student presentations</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Defining a research question, research process, philosophical foundations of research </w:t>
            </w:r>
          </w:p>
        </w:tc>
      </w:tr>
      <w:tr w:rsidR="006B6C5D" w:rsidRPr="006B6C5D" w:rsidTr="006B6C5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Current Issues in Law and Economics (</w:t>
            </w:r>
            <w:proofErr w:type="spellStart"/>
            <w:r w:rsidRPr="006B6C5D">
              <w:rPr>
                <w:rFonts w:ascii="Tahoma" w:eastAsia="Times New Roman" w:hAnsi="Tahoma" w:cs="Tahoma"/>
                <w:sz w:val="20"/>
                <w:szCs w:val="20"/>
              </w:rPr>
              <w:t>Subsidiarity</w:t>
            </w:r>
            <w:proofErr w:type="spellEnd"/>
            <w:r w:rsidRPr="006B6C5D">
              <w:rPr>
                <w:rFonts w:ascii="Tahoma" w:eastAsia="Times New Roman" w:hAnsi="Tahoma" w:cs="Tahoma"/>
                <w:sz w:val="20"/>
                <w:szCs w:val="20"/>
              </w:rPr>
              <w:t>, Taxation, Public Enterprises)</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proofErr w:type="spellStart"/>
            <w:r w:rsidRPr="006B6C5D">
              <w:rPr>
                <w:rFonts w:ascii="Tahoma" w:eastAsia="Times New Roman" w:hAnsi="Tahoma" w:cs="Tahoma"/>
                <w:sz w:val="20"/>
                <w:szCs w:val="20"/>
              </w:rPr>
              <w:t>Jürgen</w:t>
            </w:r>
            <w:proofErr w:type="spellEnd"/>
            <w:r w:rsidRPr="006B6C5D">
              <w:rPr>
                <w:rFonts w:ascii="Tahoma" w:eastAsia="Times New Roman" w:hAnsi="Tahoma" w:cs="Tahoma"/>
                <w:sz w:val="20"/>
                <w:szCs w:val="20"/>
              </w:rPr>
              <w:t xml:space="preserve"> Backhaus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3 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lectures with students' participation</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When taxation is efficient, What are the Public Enterprises </w:t>
            </w:r>
          </w:p>
        </w:tc>
      </w:tr>
      <w:tr w:rsidR="006B6C5D" w:rsidRPr="006B6C5D" w:rsidTr="006B6C5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proofErr w:type="spellStart"/>
            <w:r w:rsidRPr="006B6C5D">
              <w:rPr>
                <w:rFonts w:ascii="Tahoma" w:eastAsia="Times New Roman" w:hAnsi="Tahoma" w:cs="Tahoma"/>
                <w:sz w:val="20"/>
                <w:szCs w:val="20"/>
              </w:rPr>
              <w:t>Labour</w:t>
            </w:r>
            <w:proofErr w:type="spellEnd"/>
            <w:r w:rsidRPr="006B6C5D">
              <w:rPr>
                <w:rFonts w:ascii="Tahoma" w:eastAsia="Times New Roman" w:hAnsi="Tahoma" w:cs="Tahoma"/>
                <w:sz w:val="20"/>
                <w:szCs w:val="20"/>
              </w:rPr>
              <w:t xml:space="preserve"> Law, Public Law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proofErr w:type="spellStart"/>
            <w:r w:rsidRPr="006B6C5D">
              <w:rPr>
                <w:rFonts w:ascii="Tahoma" w:eastAsia="Times New Roman" w:hAnsi="Tahoma" w:cs="Tahoma"/>
                <w:sz w:val="20"/>
                <w:szCs w:val="20"/>
              </w:rPr>
              <w:t>Jürgen</w:t>
            </w:r>
            <w:proofErr w:type="spellEnd"/>
            <w:r w:rsidRPr="006B6C5D">
              <w:rPr>
                <w:rFonts w:ascii="Tahoma" w:eastAsia="Times New Roman" w:hAnsi="Tahoma" w:cs="Tahoma"/>
                <w:sz w:val="20"/>
                <w:szCs w:val="20"/>
              </w:rPr>
              <w:t xml:space="preserve"> Backhaus</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lectures with students' participation</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4"/>
                <w:szCs w:val="24"/>
              </w:rPr>
              <w:t> </w:t>
            </w:r>
          </w:p>
        </w:tc>
      </w:tr>
      <w:tr w:rsidR="006B6C5D" w:rsidRPr="006B6C5D" w:rsidTr="006B6C5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Structure of Public Law, Regulating employment  </w:t>
            </w:r>
            <w:r w:rsidRPr="006B6C5D">
              <w:rPr>
                <w:rFonts w:ascii="Tahoma" w:eastAsia="Times New Roman" w:hAnsi="Tahoma" w:cs="Tahoma"/>
                <w:sz w:val="20"/>
              </w:rPr>
              <w:t> </w:t>
            </w:r>
            <w:r w:rsidRPr="006B6C5D">
              <w:rPr>
                <w:rFonts w:ascii="Tahoma" w:eastAsia="Times New Roman" w:hAnsi="Tahoma" w:cs="Tahoma"/>
                <w:sz w:val="20"/>
                <w:szCs w:val="20"/>
              </w:rPr>
              <w:br/>
              <w:t>German School in Law and Economics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proofErr w:type="spellStart"/>
            <w:r w:rsidRPr="006B6C5D">
              <w:rPr>
                <w:rFonts w:ascii="Tahoma" w:eastAsia="Times New Roman" w:hAnsi="Tahoma" w:cs="Tahoma"/>
                <w:sz w:val="20"/>
                <w:szCs w:val="20"/>
              </w:rPr>
              <w:t>Jürgen</w:t>
            </w:r>
            <w:proofErr w:type="spellEnd"/>
            <w:r w:rsidRPr="006B6C5D">
              <w:rPr>
                <w:rFonts w:ascii="Tahoma" w:eastAsia="Times New Roman" w:hAnsi="Tahoma" w:cs="Tahoma"/>
                <w:sz w:val="20"/>
                <w:szCs w:val="20"/>
              </w:rPr>
              <w:t xml:space="preserve"> Backhaus</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2 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lecture with students' participation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4"/>
                <w:szCs w:val="24"/>
              </w:rPr>
              <w:t> </w:t>
            </w:r>
          </w:p>
        </w:tc>
      </w:tr>
      <w:tr w:rsidR="006B6C5D" w:rsidRPr="006B6C5D" w:rsidTr="006B6C5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An 'Ideal' Economic Analysis of Legal Problems  </w:t>
            </w:r>
            <w:r w:rsidRPr="006B6C5D">
              <w:rPr>
                <w:rFonts w:ascii="Tahoma" w:eastAsia="Times New Roman" w:hAnsi="Tahoma" w:cs="Tahoma"/>
                <w:sz w:val="20"/>
              </w:rPr>
              <w:t> </w:t>
            </w:r>
            <w:r w:rsidRPr="006B6C5D">
              <w:rPr>
                <w:rFonts w:ascii="Tahoma" w:eastAsia="Times New Roman" w:hAnsi="Tahoma" w:cs="Tahoma"/>
                <w:sz w:val="20"/>
                <w:szCs w:val="20"/>
              </w:rPr>
              <w:br/>
              <w:t>Classical Authors in Law and Economics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proofErr w:type="spellStart"/>
            <w:r w:rsidRPr="006B6C5D">
              <w:rPr>
                <w:rFonts w:ascii="Tahoma" w:eastAsia="Times New Roman" w:hAnsi="Tahoma" w:cs="Tahoma"/>
                <w:sz w:val="20"/>
                <w:szCs w:val="20"/>
              </w:rPr>
              <w:t>Jürgen</w:t>
            </w:r>
            <w:proofErr w:type="spellEnd"/>
            <w:r w:rsidRPr="006B6C5D">
              <w:rPr>
                <w:rFonts w:ascii="Tahoma" w:eastAsia="Times New Roman" w:hAnsi="Tahoma" w:cs="Tahoma"/>
                <w:sz w:val="20"/>
                <w:szCs w:val="20"/>
              </w:rPr>
              <w:t xml:space="preserve"> Backhaus</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lectures with students' participation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 xml:space="preserve">Posner, </w:t>
            </w:r>
            <w:proofErr w:type="spellStart"/>
            <w:r w:rsidRPr="006B6C5D">
              <w:rPr>
                <w:rFonts w:ascii="Tahoma" w:eastAsia="Times New Roman" w:hAnsi="Tahoma" w:cs="Tahoma"/>
                <w:sz w:val="20"/>
                <w:szCs w:val="20"/>
              </w:rPr>
              <w:t>Coase</w:t>
            </w:r>
            <w:proofErr w:type="spellEnd"/>
            <w:r w:rsidRPr="006B6C5D">
              <w:rPr>
                <w:rFonts w:ascii="Tahoma" w:eastAsia="Times New Roman" w:hAnsi="Tahoma" w:cs="Tahoma"/>
                <w:sz w:val="20"/>
                <w:szCs w:val="20"/>
              </w:rPr>
              <w:t>, etc. </w:t>
            </w:r>
          </w:p>
        </w:tc>
      </w:tr>
      <w:tr w:rsidR="006B6C5D" w:rsidRPr="006B6C5D" w:rsidTr="006B6C5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Administrative Law and Economics</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proofErr w:type="spellStart"/>
            <w:r w:rsidRPr="006B6C5D">
              <w:rPr>
                <w:rFonts w:ascii="Tahoma" w:eastAsia="Times New Roman" w:hAnsi="Tahoma" w:cs="Tahoma"/>
                <w:sz w:val="20"/>
                <w:szCs w:val="20"/>
              </w:rPr>
              <w:t>Zeljko</w:t>
            </w:r>
            <w:proofErr w:type="spellEnd"/>
            <w:r w:rsidRPr="006B6C5D">
              <w:rPr>
                <w:rFonts w:ascii="Tahoma" w:eastAsia="Times New Roman" w:hAnsi="Tahoma" w:cs="Tahoma"/>
                <w:sz w:val="20"/>
                <w:szCs w:val="20"/>
              </w:rPr>
              <w:t xml:space="preserve"> </w:t>
            </w:r>
            <w:proofErr w:type="spellStart"/>
            <w:r w:rsidRPr="006B6C5D">
              <w:rPr>
                <w:rFonts w:ascii="Tahoma" w:eastAsia="Times New Roman" w:hAnsi="Tahoma" w:cs="Tahoma"/>
                <w:sz w:val="20"/>
                <w:szCs w:val="20"/>
              </w:rPr>
              <w:t>Sevic</w:t>
            </w:r>
            <w:proofErr w:type="spellEnd"/>
            <w:r w:rsidRPr="006B6C5D">
              <w:rPr>
                <w:rFonts w:ascii="Tahoma" w:eastAsia="Times New Roman" w:hAnsi="Tahoma" w:cs="Tahoma"/>
                <w:sz w:val="20"/>
                <w:szCs w:val="20"/>
              </w:rPr>
              <w:t xml:space="preserve"> and </w:t>
            </w:r>
            <w:proofErr w:type="spellStart"/>
            <w:r w:rsidRPr="006B6C5D">
              <w:rPr>
                <w:rFonts w:ascii="Tahoma" w:eastAsia="Times New Roman" w:hAnsi="Tahoma" w:cs="Tahoma"/>
                <w:sz w:val="20"/>
                <w:szCs w:val="20"/>
              </w:rPr>
              <w:t>Jürgen</w:t>
            </w:r>
            <w:proofErr w:type="spellEnd"/>
            <w:r w:rsidRPr="006B6C5D">
              <w:rPr>
                <w:rFonts w:ascii="Tahoma" w:eastAsia="Times New Roman" w:hAnsi="Tahoma" w:cs="Tahoma"/>
                <w:sz w:val="20"/>
                <w:szCs w:val="20"/>
              </w:rPr>
              <w:t xml:space="preserve"> Backhaus</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lectures with students' participation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 xml:space="preserve">Regulating Civil Service, </w:t>
            </w:r>
            <w:proofErr w:type="spellStart"/>
            <w:r w:rsidRPr="006B6C5D">
              <w:rPr>
                <w:rFonts w:ascii="Tahoma" w:eastAsia="Times New Roman" w:hAnsi="Tahoma" w:cs="Tahoma"/>
                <w:sz w:val="20"/>
                <w:szCs w:val="20"/>
              </w:rPr>
              <w:t>depoliticisation</w:t>
            </w:r>
            <w:proofErr w:type="spellEnd"/>
            <w:r w:rsidRPr="006B6C5D">
              <w:rPr>
                <w:rFonts w:ascii="Tahoma" w:eastAsia="Times New Roman" w:hAnsi="Tahoma" w:cs="Tahoma"/>
                <w:sz w:val="20"/>
                <w:szCs w:val="20"/>
              </w:rPr>
              <w:t xml:space="preserve">, </w:t>
            </w:r>
            <w:proofErr w:type="spellStart"/>
            <w:r w:rsidRPr="006B6C5D">
              <w:rPr>
                <w:rFonts w:ascii="Tahoma" w:eastAsia="Times New Roman" w:hAnsi="Tahoma" w:cs="Tahoma"/>
                <w:sz w:val="20"/>
                <w:szCs w:val="20"/>
              </w:rPr>
              <w:t>professionalisation</w:t>
            </w:r>
            <w:proofErr w:type="spellEnd"/>
            <w:r w:rsidRPr="006B6C5D">
              <w:rPr>
                <w:rFonts w:ascii="Tahoma" w:eastAsia="Times New Roman" w:hAnsi="Tahoma" w:cs="Tahoma"/>
                <w:sz w:val="20"/>
                <w:szCs w:val="20"/>
              </w:rPr>
              <w:t>, accountability </w:t>
            </w:r>
          </w:p>
        </w:tc>
      </w:tr>
      <w:tr w:rsidR="006B6C5D" w:rsidRPr="006B6C5D" w:rsidTr="006B6C5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Law and Economics of Corporate Governance</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 xml:space="preserve">Jonathan R. </w:t>
            </w:r>
            <w:proofErr w:type="spellStart"/>
            <w:r w:rsidRPr="006B6C5D">
              <w:rPr>
                <w:rFonts w:ascii="Tahoma" w:eastAsia="Times New Roman" w:hAnsi="Tahoma" w:cs="Tahoma"/>
                <w:sz w:val="20"/>
                <w:szCs w:val="20"/>
              </w:rPr>
              <w:t>Macey</w:t>
            </w:r>
            <w:proofErr w:type="spellEnd"/>
            <w:r w:rsidRPr="006B6C5D">
              <w:rPr>
                <w:rFonts w:ascii="Tahoma" w:eastAsia="Times New Roman" w:hAnsi="Tahoma" w:cs="Tahoma"/>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6  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lecture, students' seminars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Corporate Governance - models, practice, banks, insider trading </w:t>
            </w:r>
          </w:p>
        </w:tc>
      </w:tr>
      <w:tr w:rsidR="006B6C5D" w:rsidRPr="006B6C5D" w:rsidTr="006B6C5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Venture Capital and High Tech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 xml:space="preserve">Jonathan R. </w:t>
            </w:r>
            <w:proofErr w:type="spellStart"/>
            <w:r w:rsidRPr="006B6C5D">
              <w:rPr>
                <w:rFonts w:ascii="Tahoma" w:eastAsia="Times New Roman" w:hAnsi="Tahoma" w:cs="Tahoma"/>
                <w:sz w:val="20"/>
                <w:szCs w:val="20"/>
              </w:rPr>
              <w:t>Macey</w:t>
            </w:r>
            <w:proofErr w:type="spellEnd"/>
            <w:r w:rsidRPr="006B6C5D">
              <w:rPr>
                <w:rFonts w:ascii="Tahoma" w:eastAsia="Times New Roman" w:hAnsi="Tahoma" w:cs="Tahoma"/>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 lecture/seminar</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Nature of Venture Capital </w:t>
            </w:r>
          </w:p>
        </w:tc>
      </w:tr>
      <w:tr w:rsidR="006B6C5D" w:rsidRPr="006B6C5D" w:rsidTr="006B6C5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Stock Exchange and OTC trading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 xml:space="preserve">Jonathan R. </w:t>
            </w:r>
            <w:proofErr w:type="spellStart"/>
            <w:r w:rsidRPr="006B6C5D">
              <w:rPr>
                <w:rFonts w:ascii="Tahoma" w:eastAsia="Times New Roman" w:hAnsi="Tahoma" w:cs="Tahoma"/>
                <w:sz w:val="20"/>
                <w:szCs w:val="20"/>
              </w:rPr>
              <w:t>Macey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1 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lecture/seminar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Stock Regulation Policies and Practice </w:t>
            </w:r>
          </w:p>
        </w:tc>
      </w:tr>
      <w:tr w:rsidR="006B6C5D" w:rsidRPr="006B6C5D" w:rsidTr="006B6C5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lastRenderedPageBreak/>
              <w:t>Law and Economics of Banking (complex)</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 xml:space="preserve">Jonathan R. </w:t>
            </w:r>
            <w:proofErr w:type="spellStart"/>
            <w:r w:rsidRPr="006B6C5D">
              <w:rPr>
                <w:rFonts w:ascii="Tahoma" w:eastAsia="Times New Roman" w:hAnsi="Tahoma" w:cs="Tahoma"/>
                <w:sz w:val="20"/>
                <w:szCs w:val="20"/>
              </w:rPr>
              <w:t>Macey</w:t>
            </w:r>
            <w:proofErr w:type="spellEnd"/>
            <w:r w:rsidRPr="006B6C5D">
              <w:rPr>
                <w:rFonts w:ascii="Tahoma" w:eastAsia="Times New Roman" w:hAnsi="Tahoma" w:cs="Tahoma"/>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6 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lectures and students' participation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nature of banks, banking, central banking, commercial transactions </w:t>
            </w:r>
          </w:p>
        </w:tc>
      </w:tr>
      <w:tr w:rsidR="006B6C5D" w:rsidRPr="006B6C5D" w:rsidTr="006B6C5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Law and Economics of Litigation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 xml:space="preserve">Jonathan R. </w:t>
            </w:r>
            <w:proofErr w:type="spellStart"/>
            <w:r w:rsidRPr="006B6C5D">
              <w:rPr>
                <w:rFonts w:ascii="Tahoma" w:eastAsia="Times New Roman" w:hAnsi="Tahoma" w:cs="Tahoma"/>
                <w:sz w:val="20"/>
                <w:szCs w:val="20"/>
              </w:rPr>
              <w:t>Macey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1 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lectures and students' participation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nature of trail, claims, proofs, etc. </w:t>
            </w:r>
          </w:p>
        </w:tc>
      </w:tr>
      <w:tr w:rsidR="006B6C5D" w:rsidRPr="006B6C5D" w:rsidTr="006B6C5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Comparative Law and Economics</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proofErr w:type="spellStart"/>
            <w:r w:rsidRPr="006B6C5D">
              <w:rPr>
                <w:rFonts w:ascii="Tahoma" w:eastAsia="Times New Roman" w:hAnsi="Tahoma" w:cs="Tahoma"/>
                <w:sz w:val="20"/>
                <w:szCs w:val="20"/>
              </w:rPr>
              <w:t>Ugo</w:t>
            </w:r>
            <w:proofErr w:type="spellEnd"/>
            <w:r w:rsidRPr="006B6C5D">
              <w:rPr>
                <w:rFonts w:ascii="Tahoma" w:eastAsia="Times New Roman" w:hAnsi="Tahoma" w:cs="Tahoma"/>
                <w:sz w:val="20"/>
                <w:szCs w:val="20"/>
              </w:rPr>
              <w:t xml:space="preserve"> </w:t>
            </w:r>
            <w:proofErr w:type="spellStart"/>
            <w:r w:rsidRPr="006B6C5D">
              <w:rPr>
                <w:rFonts w:ascii="Tahoma" w:eastAsia="Times New Roman" w:hAnsi="Tahoma" w:cs="Tahoma"/>
                <w:sz w:val="20"/>
                <w:szCs w:val="20"/>
              </w:rPr>
              <w:t>Mattei</w:t>
            </w:r>
            <w:proofErr w:type="spellEnd"/>
            <w:r w:rsidRPr="006B6C5D">
              <w:rPr>
                <w:rFonts w:ascii="Tahoma" w:eastAsia="Times New Roman" w:hAnsi="Tahoma" w:cs="Tahoma"/>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11</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lectures and students' participation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Efficiency and equity, legacy of economists and lawyers, competition of sources of law</w:t>
            </w:r>
          </w:p>
        </w:tc>
      </w:tr>
      <w:tr w:rsidR="006B6C5D" w:rsidRPr="006B6C5D" w:rsidTr="006B6C5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Transaction Cost Approach to Law and Economics</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 xml:space="preserve">Aleksandra </w:t>
            </w:r>
            <w:proofErr w:type="spellStart"/>
            <w:r w:rsidRPr="006B6C5D">
              <w:rPr>
                <w:rFonts w:ascii="Tahoma" w:eastAsia="Times New Roman" w:hAnsi="Tahoma" w:cs="Tahoma"/>
                <w:sz w:val="20"/>
                <w:szCs w:val="20"/>
              </w:rPr>
              <w:t>Jovanovic</w:t>
            </w:r>
            <w:proofErr w:type="spellEnd"/>
            <w:r w:rsidRPr="006B6C5D">
              <w:rPr>
                <w:rFonts w:ascii="Tahoma" w:eastAsia="Times New Roman" w:hAnsi="Tahoma" w:cs="Tahoma"/>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10 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lectures and students' presentations</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Institutions, transaction cost, company law in transition, corporate financing, participatory firm, moral hazard</w:t>
            </w:r>
          </w:p>
        </w:tc>
      </w:tr>
      <w:tr w:rsidR="006B6C5D" w:rsidRPr="006B6C5D" w:rsidTr="006B6C5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Law and Finance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proofErr w:type="spellStart"/>
            <w:r w:rsidRPr="006B6C5D">
              <w:rPr>
                <w:rFonts w:ascii="Tahoma" w:eastAsia="Times New Roman" w:hAnsi="Tahoma" w:cs="Tahoma"/>
                <w:sz w:val="20"/>
                <w:szCs w:val="20"/>
              </w:rPr>
              <w:t>Zeljko</w:t>
            </w:r>
            <w:proofErr w:type="spellEnd"/>
            <w:r w:rsidRPr="006B6C5D">
              <w:rPr>
                <w:rFonts w:ascii="Tahoma" w:eastAsia="Times New Roman" w:hAnsi="Tahoma" w:cs="Tahoma"/>
                <w:sz w:val="20"/>
                <w:szCs w:val="20"/>
              </w:rPr>
              <w:t xml:space="preserve"> </w:t>
            </w:r>
            <w:proofErr w:type="spellStart"/>
            <w:r w:rsidRPr="006B6C5D">
              <w:rPr>
                <w:rFonts w:ascii="Tahoma" w:eastAsia="Times New Roman" w:hAnsi="Tahoma" w:cs="Tahoma"/>
                <w:sz w:val="20"/>
                <w:szCs w:val="20"/>
              </w:rPr>
              <w:t>Sevic</w:t>
            </w:r>
            <w:proofErr w:type="spellEnd"/>
            <w:r w:rsidRPr="006B6C5D">
              <w:rPr>
                <w:rFonts w:ascii="Tahoma" w:eastAsia="Times New Roman" w:hAnsi="Tahoma" w:cs="Tahoma"/>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lectures and student-led seminars</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Investment banking, central banking, economic structure, self-regulation, banking and financial reforms </w:t>
            </w:r>
          </w:p>
        </w:tc>
      </w:tr>
      <w:tr w:rsidR="006B6C5D" w:rsidRPr="006B6C5D" w:rsidTr="006B6C5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Seminar on Law and Economics in Transition</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proofErr w:type="spellStart"/>
            <w:r w:rsidRPr="006B6C5D">
              <w:rPr>
                <w:rFonts w:ascii="Tahoma" w:eastAsia="Times New Roman" w:hAnsi="Tahoma" w:cs="Tahoma"/>
                <w:sz w:val="20"/>
                <w:szCs w:val="20"/>
              </w:rPr>
              <w:t>Zeljko</w:t>
            </w:r>
            <w:proofErr w:type="spellEnd"/>
            <w:r w:rsidRPr="006B6C5D">
              <w:rPr>
                <w:rFonts w:ascii="Tahoma" w:eastAsia="Times New Roman" w:hAnsi="Tahoma" w:cs="Tahoma"/>
                <w:sz w:val="20"/>
                <w:szCs w:val="20"/>
              </w:rPr>
              <w:t xml:space="preserve"> </w:t>
            </w:r>
            <w:proofErr w:type="spellStart"/>
            <w:r w:rsidRPr="006B6C5D">
              <w:rPr>
                <w:rFonts w:ascii="Tahoma" w:eastAsia="Times New Roman" w:hAnsi="Tahoma" w:cs="Tahoma"/>
                <w:sz w:val="20"/>
                <w:szCs w:val="20"/>
              </w:rPr>
              <w:t>Sevic</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discussion and brain-storming sessions</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Transition and efficiency, political economy of transition, transition from where to what?</w:t>
            </w:r>
          </w:p>
        </w:tc>
      </w:tr>
      <w:tr w:rsidR="006B6C5D" w:rsidRPr="006B6C5D" w:rsidTr="006B6C5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Concluding remarks, revision session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proofErr w:type="spellStart"/>
            <w:r w:rsidRPr="006B6C5D">
              <w:rPr>
                <w:rFonts w:ascii="Tahoma" w:eastAsia="Times New Roman" w:hAnsi="Tahoma" w:cs="Tahoma"/>
                <w:sz w:val="20"/>
                <w:szCs w:val="20"/>
              </w:rPr>
              <w:t>Zeljko</w:t>
            </w:r>
            <w:proofErr w:type="spellEnd"/>
            <w:r w:rsidRPr="006B6C5D">
              <w:rPr>
                <w:rFonts w:ascii="Tahoma" w:eastAsia="Times New Roman" w:hAnsi="Tahoma" w:cs="Tahoma"/>
                <w:sz w:val="20"/>
                <w:szCs w:val="20"/>
              </w:rPr>
              <w:t xml:space="preserve"> </w:t>
            </w:r>
            <w:proofErr w:type="spellStart"/>
            <w:r w:rsidRPr="006B6C5D">
              <w:rPr>
                <w:rFonts w:ascii="Tahoma" w:eastAsia="Times New Roman" w:hAnsi="Tahoma" w:cs="Tahoma"/>
                <w:sz w:val="20"/>
                <w:szCs w:val="20"/>
              </w:rPr>
              <w:t>Sevic</w:t>
            </w:r>
            <w:proofErr w:type="spellEnd"/>
            <w:r w:rsidRPr="006B6C5D">
              <w:rPr>
                <w:rFonts w:ascii="Tahoma" w:eastAsia="Times New Roman" w:hAnsi="Tahoma" w:cs="Tahoma"/>
                <w:sz w:val="20"/>
                <w:szCs w:val="20"/>
              </w:rPr>
              <w:t>, et. al. </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Interactive revision, evaluation</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6B6C5D" w:rsidRPr="006B6C5D" w:rsidRDefault="006B6C5D" w:rsidP="006B6C5D">
            <w:pPr>
              <w:spacing w:after="0" w:line="240" w:lineRule="auto"/>
              <w:rPr>
                <w:rFonts w:ascii="Times New Roman" w:eastAsia="Times New Roman" w:hAnsi="Times New Roman" w:cs="Times New Roman"/>
                <w:sz w:val="24"/>
                <w:szCs w:val="24"/>
              </w:rPr>
            </w:pPr>
            <w:r w:rsidRPr="006B6C5D">
              <w:rPr>
                <w:rFonts w:ascii="Tahoma" w:eastAsia="Times New Roman" w:hAnsi="Tahoma" w:cs="Tahoma"/>
                <w:sz w:val="20"/>
                <w:szCs w:val="20"/>
              </w:rPr>
              <w:t>Students' choice</w:t>
            </w:r>
          </w:p>
        </w:tc>
      </w:tr>
    </w:tbl>
    <w:p w:rsidR="006B6C5D" w:rsidRPr="006B6C5D" w:rsidRDefault="006B6C5D" w:rsidP="006B6C5D">
      <w:pPr>
        <w:spacing w:after="0" w:line="240" w:lineRule="auto"/>
        <w:rPr>
          <w:rFonts w:ascii="Tahoma" w:eastAsia="Times New Roman" w:hAnsi="Tahoma" w:cs="Tahoma"/>
          <w:color w:val="333300"/>
          <w:sz w:val="27"/>
          <w:szCs w:val="27"/>
          <w:shd w:val="clear" w:color="auto" w:fill="FFFFFF"/>
        </w:rPr>
      </w:pPr>
      <w:r w:rsidRPr="006B6C5D">
        <w:rPr>
          <w:rFonts w:ascii="Tahoma" w:eastAsia="Times New Roman" w:hAnsi="Tahoma" w:cs="Tahoma"/>
          <w:color w:val="333300"/>
          <w:sz w:val="20"/>
          <w:szCs w:val="20"/>
          <w:shd w:val="clear" w:color="auto" w:fill="FFFFFF"/>
        </w:rPr>
        <w:t> </w:t>
      </w:r>
      <w:r w:rsidRPr="006B6C5D">
        <w:rPr>
          <w:rFonts w:ascii="Tahoma" w:eastAsia="Times New Roman" w:hAnsi="Tahoma" w:cs="Tahoma"/>
          <w:color w:val="333300"/>
          <w:sz w:val="20"/>
        </w:rPr>
        <w:t> </w:t>
      </w:r>
      <w:r w:rsidRPr="006B6C5D">
        <w:rPr>
          <w:rFonts w:ascii="Tahoma" w:eastAsia="Times New Roman" w:hAnsi="Tahoma" w:cs="Tahoma"/>
          <w:color w:val="333300"/>
          <w:sz w:val="20"/>
          <w:szCs w:val="20"/>
          <w:shd w:val="clear" w:color="auto" w:fill="FFFFFF"/>
        </w:rPr>
        <w:br/>
        <w:t> </w:t>
      </w:r>
    </w:p>
    <w:p w:rsidR="006B6C5D" w:rsidRPr="006B6C5D" w:rsidRDefault="006B6C5D" w:rsidP="006B6C5D">
      <w:pPr>
        <w:spacing w:before="100" w:beforeAutospacing="1" w:after="100" w:afterAutospacing="1" w:line="240" w:lineRule="auto"/>
        <w:rPr>
          <w:rFonts w:ascii="Tahoma" w:eastAsia="Times New Roman" w:hAnsi="Tahoma" w:cs="Tahoma"/>
          <w:color w:val="333300"/>
          <w:sz w:val="27"/>
          <w:szCs w:val="27"/>
          <w:shd w:val="clear" w:color="auto" w:fill="FFFFFF"/>
        </w:rPr>
      </w:pPr>
      <w:r w:rsidRPr="006B6C5D">
        <w:rPr>
          <w:rFonts w:ascii="Tahoma" w:eastAsia="Times New Roman" w:hAnsi="Tahoma" w:cs="Tahoma"/>
          <w:b/>
          <w:bCs/>
          <w:color w:val="333300"/>
          <w:sz w:val="20"/>
          <w:szCs w:val="20"/>
          <w:shd w:val="clear" w:color="auto" w:fill="FFFFFF"/>
        </w:rPr>
        <w:t>Assignments</w:t>
      </w:r>
      <w:r w:rsidRPr="006B6C5D">
        <w:rPr>
          <w:rFonts w:ascii="Tahoma" w:eastAsia="Times New Roman" w:hAnsi="Tahoma" w:cs="Tahoma"/>
          <w:color w:val="333300"/>
          <w:sz w:val="20"/>
        </w:rPr>
        <w:t> </w:t>
      </w:r>
      <w:r w:rsidRPr="006B6C5D">
        <w:rPr>
          <w:rFonts w:ascii="Tahoma" w:eastAsia="Times New Roman" w:hAnsi="Tahoma" w:cs="Tahoma"/>
          <w:color w:val="333300"/>
          <w:sz w:val="20"/>
          <w:szCs w:val="20"/>
          <w:shd w:val="clear" w:color="auto" w:fill="FFFFFF"/>
        </w:rPr>
        <w:br/>
        <w:t xml:space="preserve">Participants will be asked to complete one 2,000-2,500 words </w:t>
      </w:r>
      <w:proofErr w:type="gramStart"/>
      <w:r w:rsidRPr="006B6C5D">
        <w:rPr>
          <w:rFonts w:ascii="Tahoma" w:eastAsia="Times New Roman" w:hAnsi="Tahoma" w:cs="Tahoma"/>
          <w:color w:val="333300"/>
          <w:sz w:val="20"/>
          <w:szCs w:val="20"/>
          <w:shd w:val="clear" w:color="auto" w:fill="FFFFFF"/>
        </w:rPr>
        <w:t>essays</w:t>
      </w:r>
      <w:proofErr w:type="gramEnd"/>
      <w:r w:rsidRPr="006B6C5D">
        <w:rPr>
          <w:rFonts w:ascii="Tahoma" w:eastAsia="Times New Roman" w:hAnsi="Tahoma" w:cs="Tahoma"/>
          <w:color w:val="333300"/>
          <w:sz w:val="20"/>
          <w:szCs w:val="20"/>
          <w:shd w:val="clear" w:color="auto" w:fill="FFFFFF"/>
        </w:rPr>
        <w:t xml:space="preserve"> </w:t>
      </w:r>
      <w:proofErr w:type="spellStart"/>
      <w:r w:rsidRPr="006B6C5D">
        <w:rPr>
          <w:rFonts w:ascii="Tahoma" w:eastAsia="Times New Roman" w:hAnsi="Tahoma" w:cs="Tahoma"/>
          <w:color w:val="333300"/>
          <w:sz w:val="20"/>
          <w:szCs w:val="20"/>
          <w:shd w:val="clear" w:color="auto" w:fill="FFFFFF"/>
        </w:rPr>
        <w:t>analysing</w:t>
      </w:r>
      <w:proofErr w:type="spellEnd"/>
      <w:r w:rsidRPr="006B6C5D">
        <w:rPr>
          <w:rFonts w:ascii="Tahoma" w:eastAsia="Times New Roman" w:hAnsi="Tahoma" w:cs="Tahoma"/>
          <w:color w:val="333300"/>
          <w:sz w:val="20"/>
          <w:szCs w:val="20"/>
          <w:shd w:val="clear" w:color="auto" w:fill="FFFFFF"/>
        </w:rPr>
        <w:t xml:space="preserve"> the burning legal issue in their respective countries.</w:t>
      </w:r>
    </w:p>
    <w:p w:rsidR="006B6C5D" w:rsidRPr="006B6C5D" w:rsidRDefault="006B6C5D" w:rsidP="006B6C5D">
      <w:pPr>
        <w:spacing w:before="100" w:beforeAutospacing="1" w:after="100" w:afterAutospacing="1" w:line="240" w:lineRule="auto"/>
        <w:rPr>
          <w:rFonts w:ascii="Tahoma" w:eastAsia="Times New Roman" w:hAnsi="Tahoma" w:cs="Tahoma"/>
          <w:color w:val="333300"/>
          <w:sz w:val="27"/>
          <w:szCs w:val="27"/>
          <w:shd w:val="clear" w:color="auto" w:fill="FFFFFF"/>
        </w:rPr>
      </w:pPr>
      <w:r w:rsidRPr="006B6C5D">
        <w:rPr>
          <w:rFonts w:ascii="Tahoma" w:eastAsia="Times New Roman" w:hAnsi="Tahoma" w:cs="Tahoma"/>
          <w:b/>
          <w:bCs/>
          <w:color w:val="333300"/>
          <w:sz w:val="20"/>
          <w:szCs w:val="20"/>
          <w:shd w:val="clear" w:color="auto" w:fill="FFFFFF"/>
        </w:rPr>
        <w:t>Application requirements</w:t>
      </w:r>
      <w:r w:rsidRPr="006B6C5D">
        <w:rPr>
          <w:rFonts w:ascii="Tahoma" w:eastAsia="Times New Roman" w:hAnsi="Tahoma" w:cs="Tahoma"/>
          <w:color w:val="333300"/>
          <w:sz w:val="20"/>
        </w:rPr>
        <w:t> </w:t>
      </w:r>
      <w:r w:rsidRPr="006B6C5D">
        <w:rPr>
          <w:rFonts w:ascii="Tahoma" w:eastAsia="Times New Roman" w:hAnsi="Tahoma" w:cs="Tahoma"/>
          <w:color w:val="333300"/>
          <w:sz w:val="20"/>
          <w:szCs w:val="20"/>
          <w:shd w:val="clear" w:color="auto" w:fill="FFFFFF"/>
        </w:rPr>
        <w:br/>
        <w:t xml:space="preserve">Applicants are invited to enclose a brief of up to 1,500 words describing the burning legal issue (Act, Law, by-law regulation, or a particular, preferably the Supreme Court's, decision) that they would like to </w:t>
      </w:r>
      <w:proofErr w:type="spellStart"/>
      <w:r w:rsidRPr="006B6C5D">
        <w:rPr>
          <w:rFonts w:ascii="Tahoma" w:eastAsia="Times New Roman" w:hAnsi="Tahoma" w:cs="Tahoma"/>
          <w:color w:val="333300"/>
          <w:sz w:val="20"/>
          <w:szCs w:val="20"/>
          <w:shd w:val="clear" w:color="auto" w:fill="FFFFFF"/>
        </w:rPr>
        <w:t>analyse</w:t>
      </w:r>
      <w:proofErr w:type="spellEnd"/>
      <w:r w:rsidRPr="006B6C5D">
        <w:rPr>
          <w:rFonts w:ascii="Tahoma" w:eastAsia="Times New Roman" w:hAnsi="Tahoma" w:cs="Tahoma"/>
          <w:color w:val="333300"/>
          <w:sz w:val="20"/>
          <w:szCs w:val="20"/>
          <w:shd w:val="clear" w:color="auto" w:fill="FFFFFF"/>
        </w:rPr>
        <w:t xml:space="preserve"> in order to </w:t>
      </w:r>
      <w:proofErr w:type="spellStart"/>
      <w:r w:rsidRPr="006B6C5D">
        <w:rPr>
          <w:rFonts w:ascii="Tahoma" w:eastAsia="Times New Roman" w:hAnsi="Tahoma" w:cs="Tahoma"/>
          <w:color w:val="333300"/>
          <w:sz w:val="20"/>
          <w:szCs w:val="20"/>
          <w:shd w:val="clear" w:color="auto" w:fill="FFFFFF"/>
        </w:rPr>
        <w:t>fulfil</w:t>
      </w:r>
      <w:proofErr w:type="spellEnd"/>
      <w:r w:rsidRPr="006B6C5D">
        <w:rPr>
          <w:rFonts w:ascii="Tahoma" w:eastAsia="Times New Roman" w:hAnsi="Tahoma" w:cs="Tahoma"/>
          <w:color w:val="333300"/>
          <w:sz w:val="20"/>
          <w:szCs w:val="20"/>
          <w:shd w:val="clear" w:color="auto" w:fill="FFFFFF"/>
        </w:rPr>
        <w:t xml:space="preserve"> course requirements regarding continuous assessment exercise. The full list of all courses in law, economics, and public policy related subjects taken through the education should be enclosed with an application. Applicants should clearly state whether they are fully trained/professionally </w:t>
      </w:r>
      <w:r w:rsidRPr="006B6C5D">
        <w:rPr>
          <w:rFonts w:ascii="Tahoma" w:eastAsia="Times New Roman" w:hAnsi="Tahoma" w:cs="Tahoma"/>
          <w:color w:val="333300"/>
          <w:sz w:val="20"/>
          <w:szCs w:val="20"/>
          <w:shd w:val="clear" w:color="auto" w:fill="FFFFFF"/>
        </w:rPr>
        <w:lastRenderedPageBreak/>
        <w:t>qualified lawyers, or if they hold any other professional qualification. A full student profile during both undergraduate and postgraduate studies (list of marks obtained and short description of courses attended) should be enclosed as a part of the application package.</w:t>
      </w:r>
      <w:r w:rsidRPr="006B6C5D">
        <w:rPr>
          <w:rFonts w:ascii="Tahoma" w:eastAsia="Times New Roman" w:hAnsi="Tahoma" w:cs="Tahoma"/>
          <w:color w:val="333300"/>
          <w:sz w:val="20"/>
        </w:rPr>
        <w:t> </w:t>
      </w:r>
    </w:p>
    <w:p w:rsidR="006C40B4" w:rsidRDefault="006C40B4"/>
    <w:sectPr w:rsidR="006C40B4"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6C5D"/>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7D5F"/>
    <w:rsid w:val="00332DE2"/>
    <w:rsid w:val="0033790B"/>
    <w:rsid w:val="00340B6A"/>
    <w:rsid w:val="00341D17"/>
    <w:rsid w:val="00343906"/>
    <w:rsid w:val="00351917"/>
    <w:rsid w:val="00353DDD"/>
    <w:rsid w:val="00357E66"/>
    <w:rsid w:val="00364366"/>
    <w:rsid w:val="0038371D"/>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61E1"/>
    <w:rsid w:val="004073F8"/>
    <w:rsid w:val="004101C0"/>
    <w:rsid w:val="00413A46"/>
    <w:rsid w:val="00413B28"/>
    <w:rsid w:val="00413CB6"/>
    <w:rsid w:val="00426B17"/>
    <w:rsid w:val="0043641D"/>
    <w:rsid w:val="004464BE"/>
    <w:rsid w:val="00456840"/>
    <w:rsid w:val="00457145"/>
    <w:rsid w:val="00457978"/>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5804"/>
    <w:rsid w:val="004F2319"/>
    <w:rsid w:val="004F4C86"/>
    <w:rsid w:val="004F65D8"/>
    <w:rsid w:val="004F668E"/>
    <w:rsid w:val="0050007A"/>
    <w:rsid w:val="0050173A"/>
    <w:rsid w:val="005068D6"/>
    <w:rsid w:val="0051050F"/>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5193F"/>
    <w:rsid w:val="00657FD3"/>
    <w:rsid w:val="006607A8"/>
    <w:rsid w:val="00667688"/>
    <w:rsid w:val="006812AC"/>
    <w:rsid w:val="0068230B"/>
    <w:rsid w:val="006843C4"/>
    <w:rsid w:val="00691CD1"/>
    <w:rsid w:val="00692588"/>
    <w:rsid w:val="00693E22"/>
    <w:rsid w:val="00696A99"/>
    <w:rsid w:val="00697628"/>
    <w:rsid w:val="00697E95"/>
    <w:rsid w:val="006A054C"/>
    <w:rsid w:val="006A3794"/>
    <w:rsid w:val="006B6903"/>
    <w:rsid w:val="006B6C5D"/>
    <w:rsid w:val="006C2781"/>
    <w:rsid w:val="006C40B4"/>
    <w:rsid w:val="006D00CE"/>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723E"/>
    <w:rsid w:val="00780B21"/>
    <w:rsid w:val="007814D4"/>
    <w:rsid w:val="00797B43"/>
    <w:rsid w:val="007B0C69"/>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6E8C"/>
    <w:rsid w:val="0089089F"/>
    <w:rsid w:val="00892A22"/>
    <w:rsid w:val="00893AC7"/>
    <w:rsid w:val="00895520"/>
    <w:rsid w:val="008A566F"/>
    <w:rsid w:val="008A7E54"/>
    <w:rsid w:val="008B42E3"/>
    <w:rsid w:val="008D530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3A1C"/>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2E5B"/>
    <w:rsid w:val="00BD4EB7"/>
    <w:rsid w:val="00BD64BB"/>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7131"/>
    <w:rsid w:val="00C71AB1"/>
    <w:rsid w:val="00C74C2B"/>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45E"/>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2DA"/>
    <w:rsid w:val="00F60C93"/>
    <w:rsid w:val="00F6177E"/>
    <w:rsid w:val="00F63E44"/>
    <w:rsid w:val="00F6417B"/>
    <w:rsid w:val="00F701D7"/>
    <w:rsid w:val="00F7396F"/>
    <w:rsid w:val="00F77FCD"/>
    <w:rsid w:val="00F87ADB"/>
    <w:rsid w:val="00F90743"/>
    <w:rsid w:val="00F919CB"/>
    <w:rsid w:val="00F939EE"/>
    <w:rsid w:val="00FA38AE"/>
    <w:rsid w:val="00FB0DCF"/>
    <w:rsid w:val="00FB2C6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C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6C5D"/>
  </w:style>
</w:styles>
</file>

<file path=word/webSettings.xml><?xml version="1.0" encoding="utf-8"?>
<w:webSettings xmlns:r="http://schemas.openxmlformats.org/officeDocument/2006/relationships" xmlns:w="http://schemas.openxmlformats.org/wordprocessingml/2006/main">
  <w:divs>
    <w:div w:id="118713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2EF890-2E75-49E8-8D5D-753F73E362CB}"/>
</file>

<file path=customXml/itemProps2.xml><?xml version="1.0" encoding="utf-8"?>
<ds:datastoreItem xmlns:ds="http://schemas.openxmlformats.org/officeDocument/2006/customXml" ds:itemID="{6E200FCC-D681-4200-8EFB-7BC638BC2981}"/>
</file>

<file path=customXml/itemProps3.xml><?xml version="1.0" encoding="utf-8"?>
<ds:datastoreItem xmlns:ds="http://schemas.openxmlformats.org/officeDocument/2006/customXml" ds:itemID="{FDDAB71B-9CD3-44D0-94E8-C8FA208D3FEF}"/>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2013-11-29T09:34:00Z</dcterms:created>
  <dcterms:modified xsi:type="dcterms:W3CDTF">2013-11-29T09:34:00Z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